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A76" w:rsidRPr="00AA088A" w:rsidRDefault="00DE6A54" w:rsidP="00AA088A">
      <w:pPr>
        <w:snapToGrid w:val="0"/>
        <w:jc w:val="center"/>
        <w:rPr>
          <w:rFonts w:ascii="黑体" w:eastAsia="黑体" w:hAnsi="黑体"/>
          <w:b/>
          <w:kern w:val="36"/>
          <w:sz w:val="32"/>
          <w:szCs w:val="32"/>
        </w:rPr>
      </w:pPr>
      <w:r w:rsidRPr="00AA088A">
        <w:rPr>
          <w:rFonts w:ascii="黑体" w:eastAsia="黑体" w:hAnsi="黑体" w:hint="eastAsia"/>
          <w:b/>
          <w:kern w:val="36"/>
          <w:sz w:val="32"/>
          <w:szCs w:val="32"/>
        </w:rPr>
        <w:t>新型冠状病毒感染肺炎</w:t>
      </w:r>
    </w:p>
    <w:p w:rsidR="00DE6A54" w:rsidRPr="00AA088A" w:rsidRDefault="00DE6A54" w:rsidP="00AA088A">
      <w:pPr>
        <w:snapToGrid w:val="0"/>
        <w:jc w:val="center"/>
        <w:rPr>
          <w:rFonts w:ascii="黑体" w:eastAsia="黑体" w:hAnsi="黑体"/>
          <w:b/>
          <w:kern w:val="36"/>
          <w:sz w:val="32"/>
          <w:szCs w:val="32"/>
        </w:rPr>
      </w:pPr>
      <w:r w:rsidRPr="00AA088A">
        <w:rPr>
          <w:rFonts w:ascii="黑体" w:eastAsia="黑体" w:hAnsi="黑体" w:hint="eastAsia"/>
          <w:b/>
          <w:kern w:val="36"/>
          <w:sz w:val="32"/>
          <w:szCs w:val="32"/>
        </w:rPr>
        <w:t>疫情防控工作有关法律知识问答</w:t>
      </w:r>
    </w:p>
    <w:p w:rsidR="00EA5AA1" w:rsidRPr="002F7160" w:rsidRDefault="00EA5AA1" w:rsidP="002F7160">
      <w:pPr>
        <w:snapToGrid w:val="0"/>
        <w:rPr>
          <w:b/>
          <w:bCs/>
          <w:sz w:val="28"/>
          <w:szCs w:val="28"/>
        </w:rPr>
      </w:pPr>
    </w:p>
    <w:p w:rsidR="00DE6A54" w:rsidRPr="002F7160" w:rsidRDefault="00DE6A54" w:rsidP="002F7160">
      <w:pPr>
        <w:snapToGrid w:val="0"/>
        <w:rPr>
          <w:sz w:val="28"/>
          <w:szCs w:val="28"/>
        </w:rPr>
      </w:pPr>
      <w:r w:rsidRPr="002F7160">
        <w:rPr>
          <w:rFonts w:hint="eastAsia"/>
          <w:b/>
          <w:bCs/>
          <w:sz w:val="28"/>
          <w:szCs w:val="28"/>
        </w:rPr>
        <w:t>1</w:t>
      </w:r>
      <w:r w:rsidRPr="002F7160">
        <w:rPr>
          <w:rFonts w:hint="eastAsia"/>
          <w:b/>
          <w:bCs/>
          <w:sz w:val="28"/>
          <w:szCs w:val="28"/>
        </w:rPr>
        <w:t>、关于传染病的类别，我国法律是如何规定的？</w:t>
      </w:r>
    </w:p>
    <w:p w:rsidR="00DE6A54" w:rsidRPr="002F7160" w:rsidRDefault="00DE6A54" w:rsidP="002F7160">
      <w:pPr>
        <w:snapToGrid w:val="0"/>
        <w:rPr>
          <w:sz w:val="28"/>
          <w:szCs w:val="28"/>
        </w:rPr>
      </w:pPr>
      <w:r w:rsidRPr="002F7160">
        <w:rPr>
          <w:rFonts w:hint="eastAsia"/>
          <w:sz w:val="28"/>
          <w:szCs w:val="28"/>
        </w:rPr>
        <w:t>《传染病防治法》第三条规定：“本法规定的传染病分为甲类、乙类和丙类。</w:t>
      </w:r>
    </w:p>
    <w:p w:rsidR="00DE6A54" w:rsidRPr="002F7160" w:rsidRDefault="00DE6A54" w:rsidP="002F7160">
      <w:pPr>
        <w:snapToGrid w:val="0"/>
        <w:rPr>
          <w:sz w:val="28"/>
          <w:szCs w:val="28"/>
        </w:rPr>
      </w:pPr>
      <w:r w:rsidRPr="002F7160">
        <w:rPr>
          <w:rFonts w:hint="eastAsia"/>
          <w:sz w:val="28"/>
          <w:szCs w:val="28"/>
        </w:rPr>
        <w:t>甲类传染病是指：鼠疫、霍乱。</w:t>
      </w:r>
    </w:p>
    <w:p w:rsidR="00DE6A54" w:rsidRPr="002F7160" w:rsidRDefault="00DE6A54" w:rsidP="002F7160">
      <w:pPr>
        <w:snapToGrid w:val="0"/>
        <w:rPr>
          <w:sz w:val="28"/>
          <w:szCs w:val="28"/>
        </w:rPr>
      </w:pPr>
      <w:r w:rsidRPr="002F7160">
        <w:rPr>
          <w:rFonts w:hint="eastAsia"/>
          <w:sz w:val="28"/>
          <w:szCs w:val="28"/>
        </w:rPr>
        <w:t>乙类传染病是指：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rsidR="00DE6A54" w:rsidRPr="002F7160" w:rsidRDefault="00DE6A54" w:rsidP="002F7160">
      <w:pPr>
        <w:snapToGrid w:val="0"/>
        <w:rPr>
          <w:sz w:val="28"/>
          <w:szCs w:val="28"/>
        </w:rPr>
      </w:pPr>
      <w:r w:rsidRPr="002F7160">
        <w:rPr>
          <w:rFonts w:hint="eastAsia"/>
          <w:sz w:val="28"/>
          <w:szCs w:val="28"/>
        </w:rPr>
        <w:t>丙类传染病是指：流行性感冒、流行性腮腺炎、风疹、急性出血性结膜炎、麻风病、流行性和地方性斑疹伤寒、黑热病、包虫病、丝虫病，除霍乱、细菌性和阿米巴性痢疾、伤寒和副伤寒以外的感染性腹泻病。</w:t>
      </w:r>
    </w:p>
    <w:p w:rsidR="00DE6A54" w:rsidRPr="002F7160" w:rsidRDefault="00DE6A54" w:rsidP="002F7160">
      <w:pPr>
        <w:snapToGrid w:val="0"/>
        <w:rPr>
          <w:sz w:val="28"/>
          <w:szCs w:val="28"/>
        </w:rPr>
      </w:pPr>
      <w:r w:rsidRPr="002F7160">
        <w:rPr>
          <w:rFonts w:hint="eastAsia"/>
          <w:sz w:val="28"/>
          <w:szCs w:val="28"/>
        </w:rPr>
        <w:t>国务院卫生行政部门根据传染病暴发、流行情况和危害程度，可以决定增加、减少或者调整乙类、丙类传染病病种并予以公布。”</w:t>
      </w:r>
    </w:p>
    <w:p w:rsidR="00DE6A54" w:rsidRPr="002F7160" w:rsidRDefault="00DE6A54" w:rsidP="002F7160">
      <w:pPr>
        <w:snapToGrid w:val="0"/>
        <w:rPr>
          <w:sz w:val="28"/>
          <w:szCs w:val="28"/>
        </w:rPr>
      </w:pPr>
      <w:r w:rsidRPr="002F7160">
        <w:rPr>
          <w:rFonts w:hint="eastAsia"/>
          <w:b/>
          <w:bCs/>
          <w:sz w:val="28"/>
          <w:szCs w:val="28"/>
        </w:rPr>
        <w:t>2</w:t>
      </w:r>
      <w:r w:rsidRPr="002F7160">
        <w:rPr>
          <w:rFonts w:hint="eastAsia"/>
          <w:b/>
          <w:bCs/>
          <w:sz w:val="28"/>
          <w:szCs w:val="28"/>
        </w:rPr>
        <w:t>、什么是传染病的“乙类管理、甲类防控”？</w:t>
      </w:r>
    </w:p>
    <w:p w:rsidR="00DE6A54" w:rsidRPr="002F7160" w:rsidRDefault="00DE6A54" w:rsidP="002F7160">
      <w:pPr>
        <w:snapToGrid w:val="0"/>
        <w:rPr>
          <w:sz w:val="28"/>
          <w:szCs w:val="28"/>
        </w:rPr>
      </w:pPr>
      <w:r w:rsidRPr="002F7160">
        <w:rPr>
          <w:rFonts w:hint="eastAsia"/>
          <w:sz w:val="28"/>
          <w:szCs w:val="28"/>
        </w:rPr>
        <w:t>《传染病防治法》第四条规定：“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rsidR="00DE6A54" w:rsidRPr="002F7160" w:rsidRDefault="00DE6A54" w:rsidP="002F7160">
      <w:pPr>
        <w:snapToGrid w:val="0"/>
        <w:rPr>
          <w:sz w:val="28"/>
          <w:szCs w:val="28"/>
        </w:rPr>
      </w:pPr>
      <w:r w:rsidRPr="002F7160">
        <w:rPr>
          <w:rFonts w:hint="eastAsia"/>
          <w:sz w:val="28"/>
          <w:szCs w:val="28"/>
        </w:rPr>
        <w:t>需要解除依照前款规定采取的甲类传染病预防、控制措施的，由国务院卫生行政部门报经国务院批准后予以公布。</w:t>
      </w:r>
    </w:p>
    <w:p w:rsidR="00DE6A54" w:rsidRPr="002F7160" w:rsidRDefault="00DE6A54" w:rsidP="002F7160">
      <w:pPr>
        <w:snapToGrid w:val="0"/>
        <w:rPr>
          <w:sz w:val="28"/>
          <w:szCs w:val="28"/>
        </w:rPr>
      </w:pPr>
      <w:r w:rsidRPr="002F7160">
        <w:rPr>
          <w:rFonts w:hint="eastAsia"/>
          <w:sz w:val="28"/>
          <w:szCs w:val="28"/>
        </w:rPr>
        <w:t>省、自治区、直辖市人民政府对本行政区域内常见、多发的其他地方性传染病，可以根据情况决定按照乙类或者丙类传染病管理并予以公布，报国务院卫生行政部门备案。”</w:t>
      </w:r>
    </w:p>
    <w:p w:rsidR="00DE6A54" w:rsidRPr="002F7160" w:rsidRDefault="00DE6A54" w:rsidP="002F7160">
      <w:pPr>
        <w:snapToGrid w:val="0"/>
        <w:rPr>
          <w:sz w:val="28"/>
          <w:szCs w:val="28"/>
        </w:rPr>
      </w:pPr>
      <w:r w:rsidRPr="002F7160">
        <w:rPr>
          <w:rFonts w:hint="eastAsia"/>
          <w:b/>
          <w:bCs/>
          <w:sz w:val="28"/>
          <w:szCs w:val="28"/>
        </w:rPr>
        <w:t>3</w:t>
      </w:r>
      <w:r w:rsidRPr="002F7160">
        <w:rPr>
          <w:rFonts w:hint="eastAsia"/>
          <w:b/>
          <w:bCs/>
          <w:sz w:val="28"/>
          <w:szCs w:val="28"/>
        </w:rPr>
        <w:t>、什么是突发公共卫生事件？</w:t>
      </w:r>
    </w:p>
    <w:p w:rsidR="00DE6A54" w:rsidRPr="002F7160" w:rsidRDefault="00DE6A54" w:rsidP="002F7160">
      <w:pPr>
        <w:snapToGrid w:val="0"/>
        <w:rPr>
          <w:sz w:val="28"/>
          <w:szCs w:val="28"/>
        </w:rPr>
      </w:pPr>
      <w:r w:rsidRPr="002F7160">
        <w:rPr>
          <w:rFonts w:hint="eastAsia"/>
          <w:sz w:val="28"/>
          <w:szCs w:val="28"/>
        </w:rPr>
        <w:t>《突发公共卫生事件应急条例》第二条规定：“本条例所称突发公共卫生事件</w:t>
      </w:r>
      <w:r w:rsidRPr="002F7160">
        <w:rPr>
          <w:rFonts w:hint="eastAsia"/>
          <w:sz w:val="28"/>
          <w:szCs w:val="28"/>
        </w:rPr>
        <w:t>(</w:t>
      </w:r>
      <w:r w:rsidRPr="002F7160">
        <w:rPr>
          <w:rFonts w:hint="eastAsia"/>
          <w:sz w:val="28"/>
          <w:szCs w:val="28"/>
        </w:rPr>
        <w:t>以下简称突发事件</w:t>
      </w:r>
      <w:r w:rsidRPr="002F7160">
        <w:rPr>
          <w:rFonts w:hint="eastAsia"/>
          <w:sz w:val="28"/>
          <w:szCs w:val="28"/>
        </w:rPr>
        <w:t>)</w:t>
      </w:r>
      <w:r w:rsidRPr="002F7160">
        <w:rPr>
          <w:rFonts w:hint="eastAsia"/>
          <w:sz w:val="28"/>
          <w:szCs w:val="28"/>
        </w:rPr>
        <w:t>，是指突然发生，造成或者可能造成社会公众健康严重损害的重大传染病疫情、群体性不明原因疾病、重大食物和职业中毒以及其他严重影响公众健康的事件。”</w:t>
      </w:r>
    </w:p>
    <w:p w:rsidR="00DE6A54" w:rsidRPr="002F7160" w:rsidRDefault="00DE6A54" w:rsidP="002F7160">
      <w:pPr>
        <w:snapToGrid w:val="0"/>
        <w:rPr>
          <w:sz w:val="28"/>
          <w:szCs w:val="28"/>
        </w:rPr>
      </w:pPr>
      <w:r w:rsidRPr="002F7160">
        <w:rPr>
          <w:rFonts w:hint="eastAsia"/>
          <w:b/>
          <w:bCs/>
          <w:sz w:val="28"/>
          <w:szCs w:val="28"/>
        </w:rPr>
        <w:t>4</w:t>
      </w:r>
      <w:r w:rsidRPr="002F7160">
        <w:rPr>
          <w:rFonts w:hint="eastAsia"/>
          <w:b/>
          <w:bCs/>
          <w:sz w:val="28"/>
          <w:szCs w:val="28"/>
        </w:rPr>
        <w:t>、在防控新型冠状病毒感染肺炎疫情工作中，单位和个人有哪些义务？</w:t>
      </w:r>
    </w:p>
    <w:p w:rsidR="00DE6A54" w:rsidRPr="002F7160" w:rsidRDefault="00DE6A54" w:rsidP="002F7160">
      <w:pPr>
        <w:snapToGrid w:val="0"/>
        <w:rPr>
          <w:sz w:val="28"/>
          <w:szCs w:val="28"/>
        </w:rPr>
      </w:pPr>
      <w:r w:rsidRPr="002F7160">
        <w:rPr>
          <w:rFonts w:hint="eastAsia"/>
          <w:sz w:val="28"/>
          <w:szCs w:val="28"/>
        </w:rPr>
        <w:t>《传染病防治法》第十二条规定：“在中华人民共和国领域内的一切单位和个人，必须接受疾病预防控制机构、医疗机构有关传染病的调查、检验、采集样本、隔离治疗等预防、控制措施，如实提供有关情况。”</w:t>
      </w:r>
    </w:p>
    <w:p w:rsidR="00DE6A54" w:rsidRPr="002F7160" w:rsidRDefault="00DE6A54" w:rsidP="002F7160">
      <w:pPr>
        <w:snapToGrid w:val="0"/>
        <w:rPr>
          <w:sz w:val="28"/>
          <w:szCs w:val="28"/>
        </w:rPr>
      </w:pPr>
      <w:r w:rsidRPr="002F7160">
        <w:rPr>
          <w:rFonts w:hint="eastAsia"/>
          <w:sz w:val="28"/>
          <w:szCs w:val="28"/>
        </w:rPr>
        <w:t>第三十一条规定：“任何单位和个人发现传染病病人或者疑似传染病病人时，应当及时向附近的疾病预防控制机构或者医疗机构报告。”</w:t>
      </w:r>
    </w:p>
    <w:p w:rsidR="00DE6A54" w:rsidRPr="002F7160" w:rsidRDefault="00DE6A54" w:rsidP="002F7160">
      <w:pPr>
        <w:snapToGrid w:val="0"/>
        <w:rPr>
          <w:sz w:val="28"/>
          <w:szCs w:val="28"/>
        </w:rPr>
      </w:pPr>
      <w:r w:rsidRPr="002F7160">
        <w:rPr>
          <w:rFonts w:hint="eastAsia"/>
          <w:sz w:val="28"/>
          <w:szCs w:val="28"/>
        </w:rPr>
        <w:t>《突发事件应对法》第五十四条规定：“任何单位和个人不得编造、传播有关突发事件事态发展或者应急处置工作的虚假信息。”</w:t>
      </w:r>
    </w:p>
    <w:p w:rsidR="00DE6A54" w:rsidRPr="002F7160" w:rsidRDefault="00DE6A54" w:rsidP="002F7160">
      <w:pPr>
        <w:snapToGrid w:val="0"/>
        <w:rPr>
          <w:sz w:val="28"/>
          <w:szCs w:val="28"/>
        </w:rPr>
      </w:pPr>
      <w:r w:rsidRPr="002F7160">
        <w:rPr>
          <w:rFonts w:hint="eastAsia"/>
          <w:sz w:val="28"/>
          <w:szCs w:val="28"/>
        </w:rPr>
        <w:lastRenderedPageBreak/>
        <w:t>第五十六条规定：“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w:t>
      </w:r>
      <w:r w:rsidRPr="002F7160">
        <w:rPr>
          <w:rFonts w:hint="eastAsia"/>
          <w:sz w:val="28"/>
          <w:szCs w:val="28"/>
        </w:rPr>
        <w:t>;</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突发事件发生地的其他单位应当服从人民政府发布的决定、命令，配合人民政府采取的应急处置措施，做好本单位的应急救援工作，并积极组织人员参加所在地的应急救援和处置工作。”</w:t>
      </w:r>
    </w:p>
    <w:p w:rsidR="00DE6A54" w:rsidRPr="002F7160" w:rsidRDefault="00DE6A54" w:rsidP="002F7160">
      <w:pPr>
        <w:snapToGrid w:val="0"/>
        <w:rPr>
          <w:sz w:val="28"/>
          <w:szCs w:val="28"/>
        </w:rPr>
      </w:pPr>
      <w:r w:rsidRPr="002F7160">
        <w:rPr>
          <w:rFonts w:hint="eastAsia"/>
          <w:sz w:val="28"/>
          <w:szCs w:val="28"/>
        </w:rPr>
        <w:t>第五十七条规定：“突发事件发生地的公民应当服从人民政府、居民委员会、村民委员会或者所属单位的指挥和安排，配合人民政府采取的应急处置措施，积极参加应急救援工作，协助维护社会秩序。”</w:t>
      </w:r>
    </w:p>
    <w:p w:rsidR="00DE6A54" w:rsidRPr="002F7160" w:rsidRDefault="00DE6A54" w:rsidP="002F7160">
      <w:pPr>
        <w:snapToGrid w:val="0"/>
        <w:rPr>
          <w:sz w:val="28"/>
          <w:szCs w:val="28"/>
        </w:rPr>
      </w:pPr>
      <w:r w:rsidRPr="002F7160">
        <w:rPr>
          <w:rFonts w:hint="eastAsia"/>
          <w:b/>
          <w:bCs/>
          <w:sz w:val="28"/>
          <w:szCs w:val="28"/>
        </w:rPr>
        <w:t>5</w:t>
      </w:r>
      <w:r w:rsidRPr="002F7160">
        <w:rPr>
          <w:rFonts w:hint="eastAsia"/>
          <w:b/>
          <w:bCs/>
          <w:sz w:val="28"/>
          <w:szCs w:val="28"/>
        </w:rPr>
        <w:t>、医疗机构如何处置新型冠状病毒感染肺炎病人、疑似病人以及他们的密切接触者？</w:t>
      </w:r>
    </w:p>
    <w:p w:rsidR="00DE6A54" w:rsidRPr="002F7160" w:rsidRDefault="00DE6A54" w:rsidP="002F7160">
      <w:pPr>
        <w:snapToGrid w:val="0"/>
        <w:rPr>
          <w:sz w:val="28"/>
          <w:szCs w:val="28"/>
        </w:rPr>
      </w:pPr>
      <w:r w:rsidRPr="002F7160">
        <w:rPr>
          <w:rFonts w:hint="eastAsia"/>
          <w:sz w:val="28"/>
          <w:szCs w:val="28"/>
        </w:rPr>
        <w:t>《传染病防治法》第三十九条第一款规定</w:t>
      </w:r>
      <w:r w:rsidRPr="002F7160">
        <w:rPr>
          <w:rFonts w:hint="eastAsia"/>
          <w:sz w:val="28"/>
          <w:szCs w:val="28"/>
        </w:rPr>
        <w:t>:</w:t>
      </w:r>
      <w:r w:rsidRPr="002F7160">
        <w:rPr>
          <w:rFonts w:hint="eastAsia"/>
          <w:sz w:val="28"/>
          <w:szCs w:val="28"/>
        </w:rPr>
        <w:t>“医疗机构发现甲类传染病时，应当及时采取下列措施：</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一</w:t>
      </w:r>
      <w:r w:rsidRPr="002F7160">
        <w:rPr>
          <w:rFonts w:hint="eastAsia"/>
          <w:sz w:val="28"/>
          <w:szCs w:val="28"/>
        </w:rPr>
        <w:t>)</w:t>
      </w:r>
      <w:r w:rsidRPr="002F7160">
        <w:rPr>
          <w:rFonts w:hint="eastAsia"/>
          <w:sz w:val="28"/>
          <w:szCs w:val="28"/>
        </w:rPr>
        <w:t>对病人、病原携带者，予以隔离治疗，隔离期限根据医学检查结果确定</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二</w:t>
      </w:r>
      <w:r w:rsidRPr="002F7160">
        <w:rPr>
          <w:rFonts w:hint="eastAsia"/>
          <w:sz w:val="28"/>
          <w:szCs w:val="28"/>
        </w:rPr>
        <w:t>)</w:t>
      </w:r>
      <w:r w:rsidRPr="002F7160">
        <w:rPr>
          <w:rFonts w:hint="eastAsia"/>
          <w:sz w:val="28"/>
          <w:szCs w:val="28"/>
        </w:rPr>
        <w:t>对疑似病人，确诊前在指定场所单独隔离治疗</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三</w:t>
      </w:r>
      <w:r w:rsidRPr="002F7160">
        <w:rPr>
          <w:rFonts w:hint="eastAsia"/>
          <w:sz w:val="28"/>
          <w:szCs w:val="28"/>
        </w:rPr>
        <w:t>)</w:t>
      </w:r>
      <w:r w:rsidRPr="002F7160">
        <w:rPr>
          <w:rFonts w:hint="eastAsia"/>
          <w:sz w:val="28"/>
          <w:szCs w:val="28"/>
        </w:rPr>
        <w:t>对医疗机构内的病人、病原携带者、疑似病人的密切接触者，在指定场所进行医学观察和采取其他必要的预防措施。”</w:t>
      </w:r>
    </w:p>
    <w:p w:rsidR="00DE6A54" w:rsidRPr="002F7160" w:rsidRDefault="00DE6A54" w:rsidP="002F7160">
      <w:pPr>
        <w:snapToGrid w:val="0"/>
        <w:rPr>
          <w:sz w:val="28"/>
          <w:szCs w:val="28"/>
        </w:rPr>
      </w:pPr>
      <w:r w:rsidRPr="002F7160">
        <w:rPr>
          <w:rFonts w:hint="eastAsia"/>
          <w:b/>
          <w:bCs/>
          <w:sz w:val="28"/>
          <w:szCs w:val="28"/>
        </w:rPr>
        <w:t>6</w:t>
      </w:r>
      <w:r w:rsidRPr="002F7160">
        <w:rPr>
          <w:rFonts w:hint="eastAsia"/>
          <w:b/>
          <w:bCs/>
          <w:sz w:val="28"/>
          <w:szCs w:val="28"/>
        </w:rPr>
        <w:t>、对拒绝或者擅自脱离隔离治疗的病人、疑似病人应如何处理？</w:t>
      </w:r>
    </w:p>
    <w:p w:rsidR="00DE6A54" w:rsidRPr="002F7160" w:rsidRDefault="00DE6A54" w:rsidP="002F7160">
      <w:pPr>
        <w:snapToGrid w:val="0"/>
        <w:rPr>
          <w:sz w:val="28"/>
          <w:szCs w:val="28"/>
        </w:rPr>
      </w:pPr>
      <w:r w:rsidRPr="002F7160">
        <w:rPr>
          <w:rFonts w:hint="eastAsia"/>
          <w:sz w:val="28"/>
          <w:szCs w:val="28"/>
        </w:rPr>
        <w:t>《传染病防治法》第三十九条第一款规定：“拒绝隔离治疗或者隔离期未满擅自脱离隔离治疗的，可以由公安机关协助医疗机构采取强制隔离治疗措施。”</w:t>
      </w:r>
    </w:p>
    <w:p w:rsidR="00DE6A54" w:rsidRPr="002F7160" w:rsidRDefault="00DE6A54" w:rsidP="002F7160">
      <w:pPr>
        <w:snapToGrid w:val="0"/>
        <w:rPr>
          <w:sz w:val="28"/>
          <w:szCs w:val="28"/>
        </w:rPr>
      </w:pPr>
      <w:r w:rsidRPr="002F7160">
        <w:rPr>
          <w:rFonts w:hint="eastAsia"/>
          <w:b/>
          <w:bCs/>
          <w:sz w:val="28"/>
          <w:szCs w:val="28"/>
        </w:rPr>
        <w:t>7</w:t>
      </w:r>
      <w:r w:rsidRPr="002F7160">
        <w:rPr>
          <w:rFonts w:hint="eastAsia"/>
          <w:b/>
          <w:bCs/>
          <w:sz w:val="28"/>
          <w:szCs w:val="28"/>
        </w:rPr>
        <w:t>、发现新型冠状病毒感染肺炎病例时，疾病预防控制机构应采取哪些措施？</w:t>
      </w:r>
    </w:p>
    <w:p w:rsidR="00DE6A54" w:rsidRPr="002F7160" w:rsidRDefault="00DE6A54" w:rsidP="002F7160">
      <w:pPr>
        <w:snapToGrid w:val="0"/>
        <w:rPr>
          <w:sz w:val="28"/>
          <w:szCs w:val="28"/>
        </w:rPr>
      </w:pPr>
      <w:r w:rsidRPr="002F7160">
        <w:rPr>
          <w:rFonts w:hint="eastAsia"/>
          <w:sz w:val="28"/>
          <w:szCs w:val="28"/>
        </w:rPr>
        <w:t>《传染病防治法》第四十条规定：“疾病预防控制机构发现传染病疫情或者接到传染病疫情报告时，应当及时采取下列措施：</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一</w:t>
      </w:r>
      <w:r w:rsidRPr="002F7160">
        <w:rPr>
          <w:rFonts w:hint="eastAsia"/>
          <w:sz w:val="28"/>
          <w:szCs w:val="28"/>
        </w:rPr>
        <w:t>)</w:t>
      </w:r>
      <w:r w:rsidRPr="002F7160">
        <w:rPr>
          <w:rFonts w:hint="eastAsia"/>
          <w:sz w:val="28"/>
          <w:szCs w:val="28"/>
        </w:rPr>
        <w:t>对传染病疫情进行流行病学调查，根据调查情况提出划定疫点、疫区的建议，对被污染的场所进行卫生处理，对密切接触者，在指定场所进行医学观察和采取其他必要的预防措施，并向卫生行政部门提出疫情控制方案</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二</w:t>
      </w:r>
      <w:r w:rsidRPr="002F7160">
        <w:rPr>
          <w:rFonts w:hint="eastAsia"/>
          <w:sz w:val="28"/>
          <w:szCs w:val="28"/>
        </w:rPr>
        <w:t>)</w:t>
      </w:r>
      <w:r w:rsidRPr="002F7160">
        <w:rPr>
          <w:rFonts w:hint="eastAsia"/>
          <w:sz w:val="28"/>
          <w:szCs w:val="28"/>
        </w:rPr>
        <w:t>传染病暴发、流行时，对疫点、疫区进行卫生处理，向卫生行政部门提出疫情控制方案，并按照卫生行政部门的要求采取措施</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三</w:t>
      </w:r>
      <w:r w:rsidRPr="002F7160">
        <w:rPr>
          <w:rFonts w:hint="eastAsia"/>
          <w:sz w:val="28"/>
          <w:szCs w:val="28"/>
        </w:rPr>
        <w:t>)</w:t>
      </w:r>
      <w:r w:rsidRPr="002F7160">
        <w:rPr>
          <w:rFonts w:hint="eastAsia"/>
          <w:sz w:val="28"/>
          <w:szCs w:val="28"/>
        </w:rPr>
        <w:t>指导下级疾病预防控制机构实施传染病预防、控制措施，组织、指导有关单位对传染病疫情的处理。”</w:t>
      </w:r>
    </w:p>
    <w:p w:rsidR="00DE6A54" w:rsidRPr="002F7160" w:rsidRDefault="00DE6A54" w:rsidP="002F7160">
      <w:pPr>
        <w:snapToGrid w:val="0"/>
        <w:rPr>
          <w:sz w:val="28"/>
          <w:szCs w:val="28"/>
        </w:rPr>
      </w:pPr>
      <w:r w:rsidRPr="002F7160">
        <w:rPr>
          <w:rFonts w:hint="eastAsia"/>
          <w:b/>
          <w:bCs/>
          <w:sz w:val="28"/>
          <w:szCs w:val="28"/>
        </w:rPr>
        <w:t>8</w:t>
      </w:r>
      <w:r w:rsidRPr="002F7160">
        <w:rPr>
          <w:rFonts w:hint="eastAsia"/>
          <w:b/>
          <w:bCs/>
          <w:sz w:val="28"/>
          <w:szCs w:val="28"/>
        </w:rPr>
        <w:t>、对已经发生新型冠状病毒感染肺炎病例的相关场所里的人员，可以采取哪些措施？</w:t>
      </w:r>
    </w:p>
    <w:p w:rsidR="00DE6A54" w:rsidRPr="002F7160" w:rsidRDefault="00DE6A54" w:rsidP="002F7160">
      <w:pPr>
        <w:snapToGrid w:val="0"/>
        <w:rPr>
          <w:sz w:val="28"/>
          <w:szCs w:val="28"/>
        </w:rPr>
      </w:pPr>
      <w:r w:rsidRPr="002F7160">
        <w:rPr>
          <w:rFonts w:hint="eastAsia"/>
          <w:sz w:val="28"/>
          <w:szCs w:val="28"/>
        </w:rPr>
        <w:t>《传染病防治法》第四十一条规定：“对已经发生甲类传染病病例的场所或者该场所内的特定区域的人员，所在地的县级以上地方人民政府可以实施隔离措施，并同时向上一级人民政府报告</w:t>
      </w:r>
      <w:r w:rsidRPr="002F7160">
        <w:rPr>
          <w:rFonts w:hint="eastAsia"/>
          <w:sz w:val="28"/>
          <w:szCs w:val="28"/>
        </w:rPr>
        <w:t>;</w:t>
      </w:r>
      <w:r w:rsidRPr="002F7160">
        <w:rPr>
          <w:rFonts w:hint="eastAsia"/>
          <w:sz w:val="28"/>
          <w:szCs w:val="28"/>
        </w:rPr>
        <w:t>接到报告的上级人民政府应当即时作出是否批准的决定。上级人民政府作出不予批准决定的，实施隔离措施的人民政府应当立即解除隔离措施。</w:t>
      </w:r>
    </w:p>
    <w:p w:rsidR="00DE6A54" w:rsidRPr="002F7160" w:rsidRDefault="00DE6A54" w:rsidP="002F7160">
      <w:pPr>
        <w:snapToGrid w:val="0"/>
        <w:rPr>
          <w:sz w:val="28"/>
          <w:szCs w:val="28"/>
        </w:rPr>
      </w:pPr>
      <w:r w:rsidRPr="002F7160">
        <w:rPr>
          <w:rFonts w:hint="eastAsia"/>
          <w:sz w:val="28"/>
          <w:szCs w:val="28"/>
        </w:rPr>
        <w:t>在隔离期间，实施隔离措施的人民政府应当对被隔离人员提供生活保障</w:t>
      </w:r>
      <w:r w:rsidRPr="002F7160">
        <w:rPr>
          <w:rFonts w:hint="eastAsia"/>
          <w:sz w:val="28"/>
          <w:szCs w:val="28"/>
        </w:rPr>
        <w:t>;</w:t>
      </w:r>
      <w:r w:rsidRPr="002F7160">
        <w:rPr>
          <w:rFonts w:hint="eastAsia"/>
          <w:sz w:val="28"/>
          <w:szCs w:val="28"/>
        </w:rPr>
        <w:t>被隔离人员有工作单位的，所在单位不得停止支付其隔离期间的工作报酬。</w:t>
      </w:r>
    </w:p>
    <w:p w:rsidR="00DE6A54" w:rsidRPr="002F7160" w:rsidRDefault="00DE6A54" w:rsidP="002F7160">
      <w:pPr>
        <w:snapToGrid w:val="0"/>
        <w:rPr>
          <w:sz w:val="28"/>
          <w:szCs w:val="28"/>
        </w:rPr>
      </w:pPr>
      <w:r w:rsidRPr="002F7160">
        <w:rPr>
          <w:rFonts w:hint="eastAsia"/>
          <w:sz w:val="28"/>
          <w:szCs w:val="28"/>
        </w:rPr>
        <w:lastRenderedPageBreak/>
        <w:t>隔离措施的解除，由原决定机关决定并宣布。”</w:t>
      </w:r>
    </w:p>
    <w:p w:rsidR="00DE6A54" w:rsidRPr="002F7160" w:rsidRDefault="00DE6A54" w:rsidP="002F7160">
      <w:pPr>
        <w:snapToGrid w:val="0"/>
        <w:rPr>
          <w:sz w:val="28"/>
          <w:szCs w:val="28"/>
        </w:rPr>
      </w:pPr>
      <w:r w:rsidRPr="002F7160">
        <w:rPr>
          <w:rFonts w:hint="eastAsia"/>
          <w:b/>
          <w:bCs/>
          <w:sz w:val="28"/>
          <w:szCs w:val="28"/>
        </w:rPr>
        <w:t>9</w:t>
      </w:r>
      <w:r w:rsidRPr="002F7160">
        <w:rPr>
          <w:rFonts w:hint="eastAsia"/>
          <w:b/>
          <w:bCs/>
          <w:sz w:val="28"/>
          <w:szCs w:val="28"/>
        </w:rPr>
        <w:t>、在新型冠状病毒感染肺炎暴发、流行地区，地方政府可以采取哪些紧急措施？</w:t>
      </w:r>
    </w:p>
    <w:p w:rsidR="00DE6A54" w:rsidRPr="002F7160" w:rsidRDefault="00DE6A54" w:rsidP="002F7160">
      <w:pPr>
        <w:snapToGrid w:val="0"/>
        <w:rPr>
          <w:sz w:val="28"/>
          <w:szCs w:val="28"/>
        </w:rPr>
      </w:pPr>
      <w:r w:rsidRPr="002F7160">
        <w:rPr>
          <w:rFonts w:hint="eastAsia"/>
          <w:sz w:val="28"/>
          <w:szCs w:val="28"/>
        </w:rPr>
        <w:t>《传染病防治法》第四十二条规定：“传染病暴发、流行时，县级以上地方人民政府应当立即组织力量，按照预防、控制预案进行防治，切断传染病的传播途径，必要时，报经上一级人民政府决定，可以采取下列紧急措施并予以公告：</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一</w:t>
      </w:r>
      <w:r w:rsidRPr="002F7160">
        <w:rPr>
          <w:rFonts w:hint="eastAsia"/>
          <w:sz w:val="28"/>
          <w:szCs w:val="28"/>
        </w:rPr>
        <w:t>)</w:t>
      </w:r>
      <w:r w:rsidRPr="002F7160">
        <w:rPr>
          <w:rFonts w:hint="eastAsia"/>
          <w:sz w:val="28"/>
          <w:szCs w:val="28"/>
        </w:rPr>
        <w:t>限制或者停止集市、影剧院演出或者其他人群聚集的活动</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二</w:t>
      </w:r>
      <w:r w:rsidRPr="002F7160">
        <w:rPr>
          <w:rFonts w:hint="eastAsia"/>
          <w:sz w:val="28"/>
          <w:szCs w:val="28"/>
        </w:rPr>
        <w:t>)</w:t>
      </w:r>
      <w:r w:rsidRPr="002F7160">
        <w:rPr>
          <w:rFonts w:hint="eastAsia"/>
          <w:sz w:val="28"/>
          <w:szCs w:val="28"/>
        </w:rPr>
        <w:t>停工、停业、停课</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三</w:t>
      </w:r>
      <w:r w:rsidRPr="002F7160">
        <w:rPr>
          <w:rFonts w:hint="eastAsia"/>
          <w:sz w:val="28"/>
          <w:szCs w:val="28"/>
        </w:rPr>
        <w:t>)</w:t>
      </w:r>
      <w:r w:rsidRPr="002F7160">
        <w:rPr>
          <w:rFonts w:hint="eastAsia"/>
          <w:sz w:val="28"/>
          <w:szCs w:val="28"/>
        </w:rPr>
        <w:t>封闭或者封存被传染病病原体污染的公共饮用水源、食品以及相关物品</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四</w:t>
      </w:r>
      <w:r w:rsidRPr="002F7160">
        <w:rPr>
          <w:rFonts w:hint="eastAsia"/>
          <w:sz w:val="28"/>
          <w:szCs w:val="28"/>
        </w:rPr>
        <w:t>)</w:t>
      </w:r>
      <w:r w:rsidRPr="002F7160">
        <w:rPr>
          <w:rFonts w:hint="eastAsia"/>
          <w:sz w:val="28"/>
          <w:szCs w:val="28"/>
        </w:rPr>
        <w:t>控制或者扑杀染疫野生动物、家畜家禽</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五</w:t>
      </w:r>
      <w:r w:rsidRPr="002F7160">
        <w:rPr>
          <w:rFonts w:hint="eastAsia"/>
          <w:sz w:val="28"/>
          <w:szCs w:val="28"/>
        </w:rPr>
        <w:t>)</w:t>
      </w:r>
      <w:r w:rsidRPr="002F7160">
        <w:rPr>
          <w:rFonts w:hint="eastAsia"/>
          <w:sz w:val="28"/>
          <w:szCs w:val="28"/>
        </w:rPr>
        <w:t>封闭可能造成传染病扩散的场所。</w:t>
      </w:r>
    </w:p>
    <w:p w:rsidR="00DE6A54" w:rsidRPr="002F7160" w:rsidRDefault="00DE6A54" w:rsidP="002F7160">
      <w:pPr>
        <w:snapToGrid w:val="0"/>
        <w:rPr>
          <w:sz w:val="28"/>
          <w:szCs w:val="28"/>
        </w:rPr>
      </w:pPr>
      <w:r w:rsidRPr="002F7160">
        <w:rPr>
          <w:rFonts w:hint="eastAsia"/>
          <w:sz w:val="28"/>
          <w:szCs w:val="28"/>
        </w:rPr>
        <w:t>上级人民政府接到下级人民政府关于采取前款所列紧急措施的报告时，应当即时作出决定。</w:t>
      </w:r>
    </w:p>
    <w:p w:rsidR="00DE6A54" w:rsidRPr="002F7160" w:rsidRDefault="00DE6A54" w:rsidP="002F7160">
      <w:pPr>
        <w:snapToGrid w:val="0"/>
        <w:rPr>
          <w:sz w:val="28"/>
          <w:szCs w:val="28"/>
        </w:rPr>
      </w:pPr>
      <w:r w:rsidRPr="002F7160">
        <w:rPr>
          <w:rFonts w:hint="eastAsia"/>
          <w:sz w:val="28"/>
          <w:szCs w:val="28"/>
        </w:rPr>
        <w:t>紧急措施的解除，由原决定机关决定并宣布。”</w:t>
      </w:r>
    </w:p>
    <w:p w:rsidR="00DE6A54" w:rsidRPr="002F7160" w:rsidRDefault="00DE6A54" w:rsidP="002F7160">
      <w:pPr>
        <w:snapToGrid w:val="0"/>
        <w:rPr>
          <w:sz w:val="28"/>
          <w:szCs w:val="28"/>
        </w:rPr>
      </w:pPr>
      <w:r w:rsidRPr="002F7160">
        <w:rPr>
          <w:rFonts w:hint="eastAsia"/>
          <w:sz w:val="28"/>
          <w:szCs w:val="28"/>
        </w:rPr>
        <w:t>《突发事件应对法》第四十九条规定：“自然灾害、事故灾难或者公共卫生事件发生后，履行统一领导职责的人民政府可以采取下列一项或者多项应急处置措施：</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一</w:t>
      </w:r>
      <w:r w:rsidRPr="002F7160">
        <w:rPr>
          <w:rFonts w:hint="eastAsia"/>
          <w:sz w:val="28"/>
          <w:szCs w:val="28"/>
        </w:rPr>
        <w:t>)</w:t>
      </w:r>
      <w:r w:rsidRPr="002F7160">
        <w:rPr>
          <w:rFonts w:hint="eastAsia"/>
          <w:sz w:val="28"/>
          <w:szCs w:val="28"/>
        </w:rPr>
        <w:t>组织营救和救治受害人员，疏散、撤离并妥善安置受到威胁的人员以及采取其他救助措施</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二</w:t>
      </w:r>
      <w:r w:rsidRPr="002F7160">
        <w:rPr>
          <w:rFonts w:hint="eastAsia"/>
          <w:sz w:val="28"/>
          <w:szCs w:val="28"/>
        </w:rPr>
        <w:t>)</w:t>
      </w:r>
      <w:r w:rsidRPr="002F7160">
        <w:rPr>
          <w:rFonts w:hint="eastAsia"/>
          <w:sz w:val="28"/>
          <w:szCs w:val="28"/>
        </w:rPr>
        <w:t>迅速控制危险源，标明危险区域，封锁危险场所，划定警戒区，实行交通管制以及其他控制措施</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三</w:t>
      </w:r>
      <w:r w:rsidRPr="002F7160">
        <w:rPr>
          <w:rFonts w:hint="eastAsia"/>
          <w:sz w:val="28"/>
          <w:szCs w:val="28"/>
        </w:rPr>
        <w:t>)</w:t>
      </w:r>
      <w:r w:rsidRPr="002F7160">
        <w:rPr>
          <w:rFonts w:hint="eastAsia"/>
          <w:sz w:val="28"/>
          <w:szCs w:val="28"/>
        </w:rPr>
        <w:t>立即抢修被损坏的交通、通信、供水、排水、供电、供气、供热等公共设施，向受到危害的人员提供避难场所和生活必需品，实施医疗救护和卫生防疫以及其他保障措施</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四</w:t>
      </w:r>
      <w:r w:rsidRPr="002F7160">
        <w:rPr>
          <w:rFonts w:hint="eastAsia"/>
          <w:sz w:val="28"/>
          <w:szCs w:val="28"/>
        </w:rPr>
        <w:t>)</w:t>
      </w:r>
      <w:r w:rsidRPr="002F7160">
        <w:rPr>
          <w:rFonts w:hint="eastAsia"/>
          <w:sz w:val="28"/>
          <w:szCs w:val="28"/>
        </w:rPr>
        <w:t>禁止或者限制使用有关设备、设施，关闭或者限制使用有关场所，中止人员密集的活动或者可能导致危害扩大的生产经营活动以及采取其他保护措施</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五</w:t>
      </w:r>
      <w:r w:rsidRPr="002F7160">
        <w:rPr>
          <w:rFonts w:hint="eastAsia"/>
          <w:sz w:val="28"/>
          <w:szCs w:val="28"/>
        </w:rPr>
        <w:t>)</w:t>
      </w:r>
      <w:r w:rsidRPr="002F7160">
        <w:rPr>
          <w:rFonts w:hint="eastAsia"/>
          <w:sz w:val="28"/>
          <w:szCs w:val="28"/>
        </w:rPr>
        <w:t>启用本级人民政府设置的财政预备费和储备的应急救援物资，必要时调用其他急需物资、设备、设施、工具</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六</w:t>
      </w:r>
      <w:r w:rsidRPr="002F7160">
        <w:rPr>
          <w:rFonts w:hint="eastAsia"/>
          <w:sz w:val="28"/>
          <w:szCs w:val="28"/>
        </w:rPr>
        <w:t>)</w:t>
      </w:r>
      <w:r w:rsidRPr="002F7160">
        <w:rPr>
          <w:rFonts w:hint="eastAsia"/>
          <w:sz w:val="28"/>
          <w:szCs w:val="28"/>
        </w:rPr>
        <w:t>组织公民参加应急救援和处置工作，要求具有特定专长的人员提供服务</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七</w:t>
      </w:r>
      <w:r w:rsidRPr="002F7160">
        <w:rPr>
          <w:rFonts w:hint="eastAsia"/>
          <w:sz w:val="28"/>
          <w:szCs w:val="28"/>
        </w:rPr>
        <w:t>)</w:t>
      </w:r>
      <w:r w:rsidRPr="002F7160">
        <w:rPr>
          <w:rFonts w:hint="eastAsia"/>
          <w:sz w:val="28"/>
          <w:szCs w:val="28"/>
        </w:rPr>
        <w:t>保障食品、饮用水、燃料等基本生活必需品的供应</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八</w:t>
      </w:r>
      <w:r w:rsidRPr="002F7160">
        <w:rPr>
          <w:rFonts w:hint="eastAsia"/>
          <w:sz w:val="28"/>
          <w:szCs w:val="28"/>
        </w:rPr>
        <w:t>)</w:t>
      </w:r>
      <w:r w:rsidRPr="002F7160">
        <w:rPr>
          <w:rFonts w:hint="eastAsia"/>
          <w:sz w:val="28"/>
          <w:szCs w:val="28"/>
        </w:rPr>
        <w:t>依法从严惩处囤积居奇、哄抬物价、制假售假等扰乱市场秩序的行为，稳定市场价格，维护市场秩序</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九</w:t>
      </w:r>
      <w:r w:rsidRPr="002F7160">
        <w:rPr>
          <w:rFonts w:hint="eastAsia"/>
          <w:sz w:val="28"/>
          <w:szCs w:val="28"/>
        </w:rPr>
        <w:t>)</w:t>
      </w:r>
      <w:r w:rsidRPr="002F7160">
        <w:rPr>
          <w:rFonts w:hint="eastAsia"/>
          <w:sz w:val="28"/>
          <w:szCs w:val="28"/>
        </w:rPr>
        <w:t>依法从严惩处哄抢财物、干扰破坏应急处置工作等扰乱社会秩序的行为，维护社会治安</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十</w:t>
      </w:r>
      <w:r w:rsidRPr="002F7160">
        <w:rPr>
          <w:rFonts w:hint="eastAsia"/>
          <w:sz w:val="28"/>
          <w:szCs w:val="28"/>
        </w:rPr>
        <w:t>)</w:t>
      </w:r>
      <w:r w:rsidRPr="002F7160">
        <w:rPr>
          <w:rFonts w:hint="eastAsia"/>
          <w:sz w:val="28"/>
          <w:szCs w:val="28"/>
        </w:rPr>
        <w:t>采取防止发生次生、衍生事件的必要措施。”</w:t>
      </w:r>
    </w:p>
    <w:p w:rsidR="00DE6A54" w:rsidRPr="002F7160" w:rsidRDefault="00DE6A54" w:rsidP="002F7160">
      <w:pPr>
        <w:snapToGrid w:val="0"/>
        <w:rPr>
          <w:sz w:val="28"/>
          <w:szCs w:val="28"/>
        </w:rPr>
      </w:pPr>
      <w:r w:rsidRPr="002F7160">
        <w:rPr>
          <w:rFonts w:hint="eastAsia"/>
          <w:b/>
          <w:bCs/>
          <w:sz w:val="28"/>
          <w:szCs w:val="28"/>
        </w:rPr>
        <w:t>10</w:t>
      </w:r>
      <w:r w:rsidRPr="002F7160">
        <w:rPr>
          <w:rFonts w:hint="eastAsia"/>
          <w:b/>
          <w:bCs/>
          <w:sz w:val="28"/>
          <w:szCs w:val="28"/>
        </w:rPr>
        <w:t>、传染病暴发、流行时，各级政府可以采取哪些人员、物资的征调措施？</w:t>
      </w:r>
    </w:p>
    <w:p w:rsidR="00DE6A54" w:rsidRPr="002F7160" w:rsidRDefault="00DE6A54" w:rsidP="002F7160">
      <w:pPr>
        <w:snapToGrid w:val="0"/>
        <w:rPr>
          <w:sz w:val="28"/>
          <w:szCs w:val="28"/>
        </w:rPr>
      </w:pPr>
      <w:r w:rsidRPr="002F7160">
        <w:rPr>
          <w:rFonts w:hint="eastAsia"/>
          <w:sz w:val="28"/>
          <w:szCs w:val="28"/>
        </w:rPr>
        <w:t>《传染病防治法》第四十五条规定：“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rsidR="00DE6A54" w:rsidRPr="002F7160" w:rsidRDefault="00DE6A54" w:rsidP="002F7160">
      <w:pPr>
        <w:snapToGrid w:val="0"/>
        <w:rPr>
          <w:sz w:val="28"/>
          <w:szCs w:val="28"/>
        </w:rPr>
      </w:pPr>
      <w:r w:rsidRPr="002F7160">
        <w:rPr>
          <w:rFonts w:hint="eastAsia"/>
          <w:sz w:val="28"/>
          <w:szCs w:val="28"/>
        </w:rPr>
        <w:t>紧急调集人员的，应当按照规定给予合理报酬。临时征用房屋、交通工具以及</w:t>
      </w:r>
      <w:r w:rsidRPr="002F7160">
        <w:rPr>
          <w:rFonts w:hint="eastAsia"/>
          <w:sz w:val="28"/>
          <w:szCs w:val="28"/>
        </w:rPr>
        <w:lastRenderedPageBreak/>
        <w:t>相关设施、设备的，应当依法给予补偿</w:t>
      </w:r>
      <w:r w:rsidRPr="002F7160">
        <w:rPr>
          <w:rFonts w:hint="eastAsia"/>
          <w:sz w:val="28"/>
          <w:szCs w:val="28"/>
        </w:rPr>
        <w:t>;</w:t>
      </w:r>
      <w:r w:rsidRPr="002F7160">
        <w:rPr>
          <w:rFonts w:hint="eastAsia"/>
          <w:sz w:val="28"/>
          <w:szCs w:val="28"/>
        </w:rPr>
        <w:t>能返还的，应当及时返还。”</w:t>
      </w:r>
    </w:p>
    <w:p w:rsidR="00DE6A54" w:rsidRPr="002F7160" w:rsidRDefault="00DE6A54" w:rsidP="002F7160">
      <w:pPr>
        <w:snapToGrid w:val="0"/>
        <w:rPr>
          <w:sz w:val="28"/>
          <w:szCs w:val="28"/>
        </w:rPr>
      </w:pPr>
      <w:r w:rsidRPr="002F7160">
        <w:rPr>
          <w:rFonts w:hint="eastAsia"/>
          <w:sz w:val="28"/>
          <w:szCs w:val="28"/>
        </w:rPr>
        <w:t>《突发事件应对法》第五十二条规定：“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p>
    <w:p w:rsidR="00DE6A54" w:rsidRPr="002F7160" w:rsidRDefault="00DE6A54" w:rsidP="002F7160">
      <w:pPr>
        <w:snapToGrid w:val="0"/>
        <w:rPr>
          <w:sz w:val="28"/>
          <w:szCs w:val="28"/>
        </w:rPr>
      </w:pPr>
      <w:r w:rsidRPr="002F7160">
        <w:rPr>
          <w:rFonts w:hint="eastAsia"/>
          <w:sz w:val="28"/>
          <w:szCs w:val="28"/>
        </w:rPr>
        <w:t>履行统一领导职责或者组织处置突发事件的人民政府，应当组织协调运输经营单位，优先运送处置突发事件所需物资、设备、工具、应急救援人员和受到突发事件危害的人员。”</w:t>
      </w:r>
    </w:p>
    <w:p w:rsidR="00DE6A54" w:rsidRPr="002F7160" w:rsidRDefault="00DE6A54" w:rsidP="002F7160">
      <w:pPr>
        <w:snapToGrid w:val="0"/>
        <w:rPr>
          <w:sz w:val="28"/>
          <w:szCs w:val="28"/>
        </w:rPr>
      </w:pPr>
      <w:r w:rsidRPr="002F7160">
        <w:rPr>
          <w:rFonts w:hint="eastAsia"/>
          <w:b/>
          <w:bCs/>
          <w:sz w:val="28"/>
          <w:szCs w:val="28"/>
        </w:rPr>
        <w:t>11</w:t>
      </w:r>
      <w:r w:rsidRPr="002F7160">
        <w:rPr>
          <w:rFonts w:hint="eastAsia"/>
          <w:b/>
          <w:bCs/>
          <w:sz w:val="28"/>
          <w:szCs w:val="28"/>
        </w:rPr>
        <w:t>、为了查找传染病病因，医疗机构可以怎么做？</w:t>
      </w:r>
    </w:p>
    <w:p w:rsidR="00DE6A54" w:rsidRPr="002F7160" w:rsidRDefault="00DE6A54" w:rsidP="002F7160">
      <w:pPr>
        <w:snapToGrid w:val="0"/>
        <w:rPr>
          <w:sz w:val="28"/>
          <w:szCs w:val="28"/>
        </w:rPr>
      </w:pPr>
      <w:r w:rsidRPr="002F7160">
        <w:rPr>
          <w:rFonts w:hint="eastAsia"/>
          <w:sz w:val="28"/>
          <w:szCs w:val="28"/>
        </w:rPr>
        <w:t>《传染病防治法》第四十六条第二款规定：“为了查找传染病病因，医疗机构在必要时可以按照国务院卫生行政部门的规定，对传染病病人尸体或者疑似传染病病人尸体进行解剖查验，并应当告知死者家属。”</w:t>
      </w:r>
    </w:p>
    <w:p w:rsidR="00DE6A54" w:rsidRPr="002F7160" w:rsidRDefault="00DE6A54" w:rsidP="002F7160">
      <w:pPr>
        <w:snapToGrid w:val="0"/>
        <w:rPr>
          <w:sz w:val="28"/>
          <w:szCs w:val="28"/>
        </w:rPr>
      </w:pPr>
      <w:r w:rsidRPr="002F7160">
        <w:rPr>
          <w:rFonts w:hint="eastAsia"/>
          <w:b/>
          <w:bCs/>
          <w:sz w:val="28"/>
          <w:szCs w:val="28"/>
        </w:rPr>
        <w:t>12</w:t>
      </w:r>
      <w:r w:rsidRPr="002F7160">
        <w:rPr>
          <w:rFonts w:hint="eastAsia"/>
          <w:b/>
          <w:bCs/>
          <w:sz w:val="28"/>
          <w:szCs w:val="28"/>
        </w:rPr>
        <w:t>、发生传染病时，在什么情况下可以实施交通卫生检疫？</w:t>
      </w:r>
    </w:p>
    <w:p w:rsidR="00DE6A54" w:rsidRPr="002F7160" w:rsidRDefault="00DE6A54" w:rsidP="002F7160">
      <w:pPr>
        <w:snapToGrid w:val="0"/>
        <w:rPr>
          <w:sz w:val="28"/>
          <w:szCs w:val="28"/>
        </w:rPr>
      </w:pPr>
      <w:r w:rsidRPr="002F7160">
        <w:rPr>
          <w:rFonts w:hint="eastAsia"/>
          <w:sz w:val="28"/>
          <w:szCs w:val="28"/>
        </w:rPr>
        <w:t>《传染病防治法》第四十四条规定：“发生甲类传染病时，为了防止该传染病通过交通工具及其乘运的人员、物资传播，可以实施交通卫生检疫。具体办法由国务院制定。”</w:t>
      </w:r>
    </w:p>
    <w:p w:rsidR="00DE6A54" w:rsidRPr="002F7160" w:rsidRDefault="00DE6A54" w:rsidP="002F7160">
      <w:pPr>
        <w:snapToGrid w:val="0"/>
        <w:rPr>
          <w:sz w:val="28"/>
          <w:szCs w:val="28"/>
        </w:rPr>
      </w:pPr>
      <w:r w:rsidRPr="002F7160">
        <w:rPr>
          <w:rFonts w:hint="eastAsia"/>
          <w:b/>
          <w:bCs/>
          <w:sz w:val="28"/>
          <w:szCs w:val="28"/>
        </w:rPr>
        <w:t>13</w:t>
      </w:r>
      <w:r w:rsidRPr="002F7160">
        <w:rPr>
          <w:rFonts w:hint="eastAsia"/>
          <w:b/>
          <w:bCs/>
          <w:sz w:val="28"/>
          <w:szCs w:val="28"/>
        </w:rPr>
        <w:t>、在火车、飞机等公共交通工具上发现新型冠状病毒感染肺炎病人怎么办？</w:t>
      </w:r>
    </w:p>
    <w:p w:rsidR="00DE6A54" w:rsidRPr="002F7160" w:rsidRDefault="00DE6A54" w:rsidP="002F7160">
      <w:pPr>
        <w:snapToGrid w:val="0"/>
        <w:rPr>
          <w:sz w:val="28"/>
          <w:szCs w:val="28"/>
        </w:rPr>
      </w:pPr>
      <w:r w:rsidRPr="002F7160">
        <w:rPr>
          <w:rFonts w:hint="eastAsia"/>
          <w:sz w:val="28"/>
          <w:szCs w:val="28"/>
        </w:rPr>
        <w:t>《突发公共卫生事件应急条例》第三十八条规定：“交通工具上发现根据国务院卫生行政主管部门的规定需要采取应急控制措施的传染病病人、疑似传染病病人，其负责人应当以最快的方式通知前方停靠点，并向交通工具的营运单位报告。交通工具的前方停靠点和营运单位应当立即向交通工具营运单位行政主管部门和县级以上地方人民政府卫生行政主管部门报告。卫生行政主管部门接到报告后，应当立即组织有关人员采取相应的医学处置措施。</w:t>
      </w:r>
    </w:p>
    <w:p w:rsidR="00DE6A54" w:rsidRPr="002F7160" w:rsidRDefault="00DE6A54" w:rsidP="002F7160">
      <w:pPr>
        <w:snapToGrid w:val="0"/>
        <w:rPr>
          <w:sz w:val="28"/>
          <w:szCs w:val="28"/>
        </w:rPr>
      </w:pPr>
      <w:r w:rsidRPr="002F7160">
        <w:rPr>
          <w:rFonts w:hint="eastAsia"/>
          <w:sz w:val="28"/>
          <w:szCs w:val="28"/>
        </w:rPr>
        <w:t>交通工具上的传染病病人密切接触者，由交通工具停靠点的县级以上各级人民政府卫生行政主管部门或者铁路、交通、民用航空行政主管部门，根据各自的职责，依照传染病防治法律、行政法规的规定，采取控制措施。”</w:t>
      </w:r>
    </w:p>
    <w:p w:rsidR="00DE6A54" w:rsidRPr="002F7160" w:rsidRDefault="00DE6A54" w:rsidP="002F7160">
      <w:pPr>
        <w:snapToGrid w:val="0"/>
        <w:rPr>
          <w:sz w:val="28"/>
          <w:szCs w:val="28"/>
        </w:rPr>
      </w:pPr>
      <w:r w:rsidRPr="002F7160">
        <w:rPr>
          <w:rFonts w:hint="eastAsia"/>
          <w:sz w:val="28"/>
          <w:szCs w:val="28"/>
        </w:rPr>
        <w:t>《国境卫生检疫法实施细则》第四条规定：“入境、出境的人员、交通工具和集装箱，以及可能传播检疫传染病的行李、货物、邮包等，均应当按照本细则的规定接受检疫，经卫生检疫机关许可，方准入境或者出境。”</w:t>
      </w:r>
    </w:p>
    <w:p w:rsidR="00DE6A54" w:rsidRPr="002F7160" w:rsidRDefault="00DE6A54" w:rsidP="002F7160">
      <w:pPr>
        <w:snapToGrid w:val="0"/>
        <w:rPr>
          <w:sz w:val="28"/>
          <w:szCs w:val="28"/>
        </w:rPr>
      </w:pPr>
      <w:r w:rsidRPr="002F7160">
        <w:rPr>
          <w:rFonts w:hint="eastAsia"/>
          <w:sz w:val="28"/>
          <w:szCs w:val="28"/>
        </w:rPr>
        <w:t>第五条规定：“卫生检疫机关发现染疫人时，应当立即将其隔离，防止任何人遭受感染，并按照本细则第八章的规定处理。卫生检疫机关发现染疫嫌疑人时，应当按照本细则第八章的规定处理。但对第八章规定以外的其他病种染疫嫌疑人，可以从该人员离开感染环境的时候算起，实施不超过该传染病最长潜伏期的就地诊验或者留验以及其他的卫生处理。”</w:t>
      </w:r>
    </w:p>
    <w:p w:rsidR="00DE6A54" w:rsidRPr="002F7160" w:rsidRDefault="00DE6A54" w:rsidP="002F7160">
      <w:pPr>
        <w:snapToGrid w:val="0"/>
        <w:rPr>
          <w:sz w:val="28"/>
          <w:szCs w:val="28"/>
        </w:rPr>
      </w:pPr>
      <w:r w:rsidRPr="002F7160">
        <w:rPr>
          <w:rFonts w:hint="eastAsia"/>
          <w:b/>
          <w:bCs/>
          <w:sz w:val="28"/>
          <w:szCs w:val="28"/>
        </w:rPr>
        <w:t>14</w:t>
      </w:r>
      <w:r w:rsidRPr="002F7160">
        <w:rPr>
          <w:rFonts w:hint="eastAsia"/>
          <w:b/>
          <w:bCs/>
          <w:sz w:val="28"/>
          <w:szCs w:val="28"/>
        </w:rPr>
        <w:t>、如何保障疫情防控所需器械、药品等物资的生产和供应？</w:t>
      </w:r>
    </w:p>
    <w:p w:rsidR="00DE6A54" w:rsidRPr="002F7160" w:rsidRDefault="00DE6A54" w:rsidP="002F7160">
      <w:pPr>
        <w:snapToGrid w:val="0"/>
        <w:rPr>
          <w:sz w:val="28"/>
          <w:szCs w:val="28"/>
        </w:rPr>
      </w:pPr>
      <w:r w:rsidRPr="002F7160">
        <w:rPr>
          <w:rFonts w:hint="eastAsia"/>
          <w:sz w:val="28"/>
          <w:szCs w:val="28"/>
        </w:rPr>
        <w:t>《传染病防治法》第四十九条规定：“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rsidR="00DE6A54" w:rsidRPr="002F7160" w:rsidRDefault="00DE6A54" w:rsidP="002F7160">
      <w:pPr>
        <w:snapToGrid w:val="0"/>
        <w:rPr>
          <w:sz w:val="28"/>
          <w:szCs w:val="28"/>
        </w:rPr>
      </w:pPr>
      <w:r w:rsidRPr="002F7160">
        <w:rPr>
          <w:rFonts w:hint="eastAsia"/>
          <w:sz w:val="28"/>
          <w:szCs w:val="28"/>
        </w:rPr>
        <w:lastRenderedPageBreak/>
        <w:t>第七十二条规定：“铁路、交通、民用航空经营单位未依照本法的规定优先运送处理传染病疫情的人员以及防治传染病的药品和医疗器械的，由有关部门责令限期改正，给予警告</w:t>
      </w:r>
      <w:r w:rsidRPr="002F7160">
        <w:rPr>
          <w:rFonts w:hint="eastAsia"/>
          <w:sz w:val="28"/>
          <w:szCs w:val="28"/>
        </w:rPr>
        <w:t>;</w:t>
      </w:r>
      <w:r w:rsidRPr="002F7160">
        <w:rPr>
          <w:rFonts w:hint="eastAsia"/>
          <w:sz w:val="28"/>
          <w:szCs w:val="28"/>
        </w:rPr>
        <w:t>造成严重后果的，对负有责任的主管人员和其他直接责任人员，依法给予降级、撤职、开除的处分。”</w:t>
      </w:r>
    </w:p>
    <w:p w:rsidR="00DE6A54" w:rsidRPr="002F7160" w:rsidRDefault="00DE6A54" w:rsidP="002F7160">
      <w:pPr>
        <w:snapToGrid w:val="0"/>
        <w:rPr>
          <w:sz w:val="28"/>
          <w:szCs w:val="28"/>
        </w:rPr>
      </w:pPr>
      <w:r w:rsidRPr="002F7160">
        <w:rPr>
          <w:rFonts w:hint="eastAsia"/>
          <w:sz w:val="28"/>
          <w:szCs w:val="28"/>
        </w:rPr>
        <w:t>《铁路法》第十五条第二款规定：“对抢险救灾物资和国家规定需要优先运输的其他物资，应予优先运输。”</w:t>
      </w:r>
    </w:p>
    <w:p w:rsidR="00DE6A54" w:rsidRPr="002F7160" w:rsidRDefault="00DE6A54" w:rsidP="002F7160">
      <w:pPr>
        <w:snapToGrid w:val="0"/>
        <w:rPr>
          <w:sz w:val="28"/>
          <w:szCs w:val="28"/>
        </w:rPr>
      </w:pPr>
      <w:r w:rsidRPr="002F7160">
        <w:rPr>
          <w:rFonts w:hint="eastAsia"/>
          <w:sz w:val="28"/>
          <w:szCs w:val="28"/>
        </w:rPr>
        <w:t>《国内水路运输管理条例》第二十三条规定：“水路运输经营者应当依照法律、行政法规和国家有关规定，优先运送处置突发事件所需的物资、设备、工具、应急救援人员和受到突发事件危害的人员，重点保障紧急、重要的军事运输。</w:t>
      </w:r>
    </w:p>
    <w:p w:rsidR="00DE6A54" w:rsidRPr="002F7160" w:rsidRDefault="00DE6A54" w:rsidP="002F7160">
      <w:pPr>
        <w:snapToGrid w:val="0"/>
        <w:rPr>
          <w:sz w:val="28"/>
          <w:szCs w:val="28"/>
        </w:rPr>
      </w:pPr>
      <w:r w:rsidRPr="002F7160">
        <w:rPr>
          <w:rFonts w:hint="eastAsia"/>
          <w:sz w:val="28"/>
          <w:szCs w:val="28"/>
        </w:rPr>
        <w:t>出现关系国计民生的紧急运输需求时，国务院交通运输主管部门按照国务院的部署，可以要求水路运输经营者优先运输需要紧急运输的物资。水路运输经营者应当按照要求及时运输”。</w:t>
      </w:r>
    </w:p>
    <w:p w:rsidR="00DE6A54" w:rsidRPr="002F7160" w:rsidRDefault="00DE6A54" w:rsidP="002F7160">
      <w:pPr>
        <w:snapToGrid w:val="0"/>
        <w:rPr>
          <w:sz w:val="28"/>
          <w:szCs w:val="28"/>
        </w:rPr>
      </w:pPr>
      <w:r w:rsidRPr="002F7160">
        <w:rPr>
          <w:rFonts w:hint="eastAsia"/>
          <w:b/>
          <w:bCs/>
          <w:sz w:val="28"/>
          <w:szCs w:val="28"/>
        </w:rPr>
        <w:t>15</w:t>
      </w:r>
      <w:r w:rsidRPr="002F7160">
        <w:rPr>
          <w:rFonts w:hint="eastAsia"/>
          <w:b/>
          <w:bCs/>
          <w:sz w:val="28"/>
          <w:szCs w:val="28"/>
        </w:rPr>
        <w:t>、将新型冠状病毒感染的肺炎列入“检疫传染病”管理，对出入境人员主要有哪些影响？</w:t>
      </w:r>
    </w:p>
    <w:p w:rsidR="00DE6A54" w:rsidRPr="002F7160" w:rsidRDefault="00DE6A54" w:rsidP="002F7160">
      <w:pPr>
        <w:snapToGrid w:val="0"/>
        <w:rPr>
          <w:sz w:val="28"/>
          <w:szCs w:val="28"/>
        </w:rPr>
      </w:pPr>
      <w:r w:rsidRPr="002F7160">
        <w:rPr>
          <w:rFonts w:hint="eastAsia"/>
          <w:sz w:val="28"/>
          <w:szCs w:val="28"/>
        </w:rPr>
        <w:t>《中华人民共和国国家卫生健康委员会公告》</w:t>
      </w:r>
      <w:r w:rsidRPr="002F7160">
        <w:rPr>
          <w:rFonts w:hint="eastAsia"/>
          <w:sz w:val="28"/>
          <w:szCs w:val="28"/>
        </w:rPr>
        <w:t>(2020</w:t>
      </w:r>
      <w:r w:rsidRPr="002F7160">
        <w:rPr>
          <w:rFonts w:hint="eastAsia"/>
          <w:sz w:val="28"/>
          <w:szCs w:val="28"/>
        </w:rPr>
        <w:t>年第</w:t>
      </w:r>
      <w:r w:rsidRPr="002F7160">
        <w:rPr>
          <w:rFonts w:hint="eastAsia"/>
          <w:sz w:val="28"/>
          <w:szCs w:val="28"/>
        </w:rPr>
        <w:t>1</w:t>
      </w:r>
      <w:r w:rsidRPr="002F7160">
        <w:rPr>
          <w:rFonts w:hint="eastAsia"/>
          <w:sz w:val="28"/>
          <w:szCs w:val="28"/>
        </w:rPr>
        <w:t>号</w:t>
      </w:r>
      <w:r w:rsidRPr="002F7160">
        <w:rPr>
          <w:rFonts w:hint="eastAsia"/>
          <w:sz w:val="28"/>
          <w:szCs w:val="28"/>
        </w:rPr>
        <w:t>)</w:t>
      </w:r>
      <w:r w:rsidRPr="002F7160">
        <w:rPr>
          <w:rFonts w:hint="eastAsia"/>
          <w:sz w:val="28"/>
          <w:szCs w:val="28"/>
        </w:rPr>
        <w:t>规定：经国务院批准，将新型冠状病毒感染的肺炎纳入《中华人民共和国国境卫生检疫法》规定的检疫传染病管理。</w:t>
      </w:r>
    </w:p>
    <w:p w:rsidR="00DE6A54" w:rsidRPr="002F7160" w:rsidRDefault="00DE6A54" w:rsidP="002F7160">
      <w:pPr>
        <w:snapToGrid w:val="0"/>
        <w:rPr>
          <w:sz w:val="28"/>
          <w:szCs w:val="28"/>
        </w:rPr>
      </w:pPr>
      <w:r w:rsidRPr="002F7160">
        <w:rPr>
          <w:rFonts w:hint="eastAsia"/>
          <w:sz w:val="28"/>
          <w:szCs w:val="28"/>
        </w:rPr>
        <w:t>《国境卫生检疫法》第四条规定：“入境、出境的人员、交通工具、运输设备以及可能传播检疫传染病的行李、货物、邮包等物品，都应当接受检疫，经国境卫生检疫机关许可，方准入境或者出境。”</w:t>
      </w:r>
    </w:p>
    <w:p w:rsidR="00DE6A54" w:rsidRPr="002F7160" w:rsidRDefault="00DE6A54" w:rsidP="002F7160">
      <w:pPr>
        <w:snapToGrid w:val="0"/>
        <w:rPr>
          <w:sz w:val="28"/>
          <w:szCs w:val="28"/>
        </w:rPr>
      </w:pPr>
      <w:r w:rsidRPr="002F7160">
        <w:rPr>
          <w:rFonts w:hint="eastAsia"/>
          <w:sz w:val="28"/>
          <w:szCs w:val="28"/>
        </w:rPr>
        <w:t>第十二条规定：“国境卫生检疫机关对检疫传染病染疫人必须立即将其隔离，隔离期限根据医学检查结果确定</w:t>
      </w:r>
      <w:r w:rsidRPr="002F7160">
        <w:rPr>
          <w:rFonts w:hint="eastAsia"/>
          <w:sz w:val="28"/>
          <w:szCs w:val="28"/>
        </w:rPr>
        <w:t>;</w:t>
      </w:r>
      <w:r w:rsidRPr="002F7160">
        <w:rPr>
          <w:rFonts w:hint="eastAsia"/>
          <w:sz w:val="28"/>
          <w:szCs w:val="28"/>
        </w:rPr>
        <w:t>对检疫传染病染疫嫌疑人应当将其留验，留验期限根据该传染病的潜伏期确定。因患检疫传染病而死亡的尸体，必须就近火化。”</w:t>
      </w:r>
    </w:p>
    <w:p w:rsidR="00DE6A54" w:rsidRPr="002F7160" w:rsidRDefault="00DE6A54" w:rsidP="002F7160">
      <w:pPr>
        <w:snapToGrid w:val="0"/>
        <w:rPr>
          <w:sz w:val="28"/>
          <w:szCs w:val="28"/>
        </w:rPr>
      </w:pPr>
      <w:r w:rsidRPr="002F7160">
        <w:rPr>
          <w:rFonts w:hint="eastAsia"/>
          <w:sz w:val="28"/>
          <w:szCs w:val="28"/>
        </w:rPr>
        <w:t>第十四条第一款规定：“国境卫生检疫机关对来自疫区的、被检疫传染病污染的或者可能成为检疫传染病传播媒介的行李、货物、邮包等物品，应当进行卫生检查，实施消毒、除鼠、除虫或者其他卫生处理。”</w:t>
      </w:r>
    </w:p>
    <w:p w:rsidR="00DE6A54" w:rsidRPr="002F7160" w:rsidRDefault="00DE6A54" w:rsidP="002F7160">
      <w:pPr>
        <w:snapToGrid w:val="0"/>
        <w:rPr>
          <w:sz w:val="28"/>
          <w:szCs w:val="28"/>
        </w:rPr>
      </w:pPr>
      <w:r w:rsidRPr="002F7160">
        <w:rPr>
          <w:rFonts w:hint="eastAsia"/>
          <w:b/>
          <w:bCs/>
          <w:sz w:val="28"/>
          <w:szCs w:val="28"/>
        </w:rPr>
        <w:t>16</w:t>
      </w:r>
      <w:r w:rsidRPr="002F7160">
        <w:rPr>
          <w:rFonts w:hint="eastAsia"/>
          <w:b/>
          <w:bCs/>
          <w:sz w:val="28"/>
          <w:szCs w:val="28"/>
        </w:rPr>
        <w:t>、出入境人员拒绝接受检疫或者抵制卫生监督，拒不接受卫生处理的，其法律后果有哪些？</w:t>
      </w:r>
    </w:p>
    <w:p w:rsidR="00DE6A54" w:rsidRPr="002F7160" w:rsidRDefault="00DE6A54" w:rsidP="002F7160">
      <w:pPr>
        <w:snapToGrid w:val="0"/>
        <w:rPr>
          <w:sz w:val="28"/>
          <w:szCs w:val="28"/>
        </w:rPr>
      </w:pPr>
      <w:r w:rsidRPr="002F7160">
        <w:rPr>
          <w:rFonts w:hint="eastAsia"/>
          <w:sz w:val="28"/>
          <w:szCs w:val="28"/>
        </w:rPr>
        <w:t>《国境卫生检疫法实施细则》第一百零九条第三项、第一百一十条第一款规定，对拒绝接受检疫或者抵制卫生监督，拒不接受卫生处理的，处以警告或者</w:t>
      </w:r>
      <w:r w:rsidRPr="002F7160">
        <w:rPr>
          <w:rFonts w:hint="eastAsia"/>
          <w:sz w:val="28"/>
          <w:szCs w:val="28"/>
        </w:rPr>
        <w:t>100</w:t>
      </w:r>
      <w:r w:rsidRPr="002F7160">
        <w:rPr>
          <w:rFonts w:hint="eastAsia"/>
          <w:sz w:val="28"/>
          <w:szCs w:val="28"/>
        </w:rPr>
        <w:t>元以上</w:t>
      </w:r>
      <w:r w:rsidRPr="002F7160">
        <w:rPr>
          <w:rFonts w:hint="eastAsia"/>
          <w:sz w:val="28"/>
          <w:szCs w:val="28"/>
        </w:rPr>
        <w:t>5000</w:t>
      </w:r>
      <w:r w:rsidRPr="002F7160">
        <w:rPr>
          <w:rFonts w:hint="eastAsia"/>
          <w:sz w:val="28"/>
          <w:szCs w:val="28"/>
        </w:rPr>
        <w:t>元以下的罚款。</w:t>
      </w:r>
    </w:p>
    <w:p w:rsidR="00DE6A54" w:rsidRPr="002F7160" w:rsidRDefault="00DE6A54" w:rsidP="002F7160">
      <w:pPr>
        <w:snapToGrid w:val="0"/>
        <w:rPr>
          <w:sz w:val="28"/>
          <w:szCs w:val="28"/>
        </w:rPr>
      </w:pPr>
      <w:r w:rsidRPr="002F7160">
        <w:rPr>
          <w:rFonts w:hint="eastAsia"/>
          <w:b/>
          <w:bCs/>
          <w:sz w:val="28"/>
          <w:szCs w:val="28"/>
        </w:rPr>
        <w:t>17</w:t>
      </w:r>
      <w:r w:rsidRPr="002F7160">
        <w:rPr>
          <w:rFonts w:hint="eastAsia"/>
          <w:b/>
          <w:bCs/>
          <w:sz w:val="28"/>
          <w:szCs w:val="28"/>
        </w:rPr>
        <w:t>、编造、故意传播虚假疫情信息的人，要承担什么法律责任？</w:t>
      </w:r>
    </w:p>
    <w:p w:rsidR="00DE6A54" w:rsidRPr="002F7160" w:rsidRDefault="00DE6A54" w:rsidP="002F7160">
      <w:pPr>
        <w:snapToGrid w:val="0"/>
        <w:rPr>
          <w:sz w:val="28"/>
          <w:szCs w:val="28"/>
        </w:rPr>
      </w:pPr>
      <w:r w:rsidRPr="002F7160">
        <w:rPr>
          <w:rFonts w:hint="eastAsia"/>
          <w:sz w:val="28"/>
          <w:szCs w:val="28"/>
        </w:rPr>
        <w:t>《突发事件应对法》第六十五条规定：“违反本法规定，编造并传播有关突发事件事态发展或者应急处置工作的虚假信息，或者明知是有关突发事件事态发展或者应急处置工作的虚假信息而进行传播的，责令改正，给予警告</w:t>
      </w:r>
      <w:r w:rsidRPr="002F7160">
        <w:rPr>
          <w:rFonts w:hint="eastAsia"/>
          <w:sz w:val="28"/>
          <w:szCs w:val="28"/>
        </w:rPr>
        <w:t>;</w:t>
      </w:r>
      <w:r w:rsidRPr="002F7160">
        <w:rPr>
          <w:rFonts w:hint="eastAsia"/>
          <w:sz w:val="28"/>
          <w:szCs w:val="28"/>
        </w:rPr>
        <w:t>造成严重后果的，依法暂停其业务活动或者吊销其执业许可证</w:t>
      </w:r>
      <w:r w:rsidRPr="002F7160">
        <w:rPr>
          <w:rFonts w:hint="eastAsia"/>
          <w:sz w:val="28"/>
          <w:szCs w:val="28"/>
        </w:rPr>
        <w:t>;</w:t>
      </w:r>
      <w:r w:rsidRPr="002F7160">
        <w:rPr>
          <w:rFonts w:hint="eastAsia"/>
          <w:sz w:val="28"/>
          <w:szCs w:val="28"/>
        </w:rPr>
        <w:t>负有直接责任的人员是国家工作人员的，还应当对其依法给予处分</w:t>
      </w:r>
      <w:r w:rsidRPr="002F7160">
        <w:rPr>
          <w:rFonts w:hint="eastAsia"/>
          <w:sz w:val="28"/>
          <w:szCs w:val="28"/>
        </w:rPr>
        <w:t>;</w:t>
      </w:r>
      <w:r w:rsidRPr="002F7160">
        <w:rPr>
          <w:rFonts w:hint="eastAsia"/>
          <w:sz w:val="28"/>
          <w:szCs w:val="28"/>
        </w:rPr>
        <w:t>构成违反治安管理行为的，由公安机关依法给予处罚。”</w:t>
      </w:r>
    </w:p>
    <w:p w:rsidR="00DE6A54" w:rsidRPr="002F7160" w:rsidRDefault="00DE6A54" w:rsidP="002F7160">
      <w:pPr>
        <w:snapToGrid w:val="0"/>
        <w:rPr>
          <w:sz w:val="28"/>
          <w:szCs w:val="28"/>
        </w:rPr>
      </w:pPr>
      <w:r w:rsidRPr="002F7160">
        <w:rPr>
          <w:rFonts w:hint="eastAsia"/>
          <w:sz w:val="28"/>
          <w:szCs w:val="28"/>
        </w:rPr>
        <w:t>《治安管理处罚法》第二十五条规定：“有下列行为之一的，处五日以上十日以下拘留，可以并处五百元以下罚款</w:t>
      </w:r>
      <w:r w:rsidRPr="002F7160">
        <w:rPr>
          <w:rFonts w:hint="eastAsia"/>
          <w:sz w:val="28"/>
          <w:szCs w:val="28"/>
        </w:rPr>
        <w:t>;</w:t>
      </w:r>
      <w:r w:rsidRPr="002F7160">
        <w:rPr>
          <w:rFonts w:hint="eastAsia"/>
          <w:sz w:val="28"/>
          <w:szCs w:val="28"/>
        </w:rPr>
        <w:t>情节较轻的，处五日以下拘留或者五百元以</w:t>
      </w:r>
      <w:r w:rsidRPr="002F7160">
        <w:rPr>
          <w:rFonts w:hint="eastAsia"/>
          <w:sz w:val="28"/>
          <w:szCs w:val="28"/>
        </w:rPr>
        <w:lastRenderedPageBreak/>
        <w:t>下罚款：</w:t>
      </w:r>
      <w:r w:rsidRPr="002F7160">
        <w:rPr>
          <w:rFonts w:hint="eastAsia"/>
          <w:sz w:val="28"/>
          <w:szCs w:val="28"/>
        </w:rPr>
        <w:t>(</w:t>
      </w:r>
      <w:r w:rsidRPr="002F7160">
        <w:rPr>
          <w:rFonts w:hint="eastAsia"/>
          <w:sz w:val="28"/>
          <w:szCs w:val="28"/>
        </w:rPr>
        <w:t>一</w:t>
      </w:r>
      <w:r w:rsidRPr="002F7160">
        <w:rPr>
          <w:rFonts w:hint="eastAsia"/>
          <w:sz w:val="28"/>
          <w:szCs w:val="28"/>
        </w:rPr>
        <w:t>)</w:t>
      </w:r>
      <w:r w:rsidRPr="002F7160">
        <w:rPr>
          <w:rFonts w:hint="eastAsia"/>
          <w:sz w:val="28"/>
          <w:szCs w:val="28"/>
        </w:rPr>
        <w:t>散布谣言，谎报险情、疫情、警情或者以其他方法故意扰乱公共秩序的</w:t>
      </w:r>
      <w:r w:rsidRPr="002F7160">
        <w:rPr>
          <w:rFonts w:hint="eastAsia"/>
          <w:sz w:val="28"/>
          <w:szCs w:val="28"/>
        </w:rPr>
        <w:t>;</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刑法》第二百九十一条之一第二款规定：“编造虚假的险情、疫情、灾情、警情，在信息网络或者其他媒体上传播，或者明知是上述虚假信息，故意在信息网络或者其他媒体上传播，严重扰乱社会秩序的，处三年以下有期徒刑、拘役或者管制</w:t>
      </w:r>
      <w:r w:rsidRPr="002F7160">
        <w:rPr>
          <w:rFonts w:hint="eastAsia"/>
          <w:sz w:val="28"/>
          <w:szCs w:val="28"/>
        </w:rPr>
        <w:t>;</w:t>
      </w:r>
      <w:r w:rsidRPr="002F7160">
        <w:rPr>
          <w:rFonts w:hint="eastAsia"/>
          <w:sz w:val="28"/>
          <w:szCs w:val="28"/>
        </w:rPr>
        <w:t>造成严重后果的，处三年以上七年以下有期徒刑。”</w:t>
      </w:r>
    </w:p>
    <w:p w:rsidR="00DE6A54" w:rsidRPr="002F7160" w:rsidRDefault="00DE6A54" w:rsidP="002F7160">
      <w:pPr>
        <w:snapToGrid w:val="0"/>
        <w:rPr>
          <w:sz w:val="28"/>
          <w:szCs w:val="28"/>
        </w:rPr>
      </w:pPr>
      <w:r w:rsidRPr="002F7160">
        <w:rPr>
          <w:rFonts w:hint="eastAsia"/>
          <w:b/>
          <w:bCs/>
          <w:sz w:val="28"/>
          <w:szCs w:val="28"/>
        </w:rPr>
        <w:t>18</w:t>
      </w:r>
      <w:r w:rsidRPr="002F7160">
        <w:rPr>
          <w:rFonts w:hint="eastAsia"/>
          <w:b/>
          <w:bCs/>
          <w:sz w:val="28"/>
          <w:szCs w:val="28"/>
        </w:rPr>
        <w:t>、对妨害新型冠状病毒感染肺炎防控，不服从、不配合或者拒绝执行有关政府决定、命令或者措施等行为，有哪些法律责任？</w:t>
      </w:r>
    </w:p>
    <w:p w:rsidR="00DE6A54" w:rsidRPr="002F7160" w:rsidRDefault="00DE6A54" w:rsidP="002F7160">
      <w:pPr>
        <w:snapToGrid w:val="0"/>
        <w:rPr>
          <w:sz w:val="28"/>
          <w:szCs w:val="28"/>
        </w:rPr>
      </w:pPr>
      <w:r w:rsidRPr="002F7160">
        <w:rPr>
          <w:rFonts w:hint="eastAsia"/>
          <w:sz w:val="28"/>
          <w:szCs w:val="28"/>
        </w:rPr>
        <w:t>《突发事件应对法》第六十六条规定：“单位或者个人违反本法规定，不服从所在地人民政府及其有关部门发布的决定、命令或者不配合其依法采取的措施，构成违反治安管理行为的，由公安机关依法给予处罚。”</w:t>
      </w:r>
    </w:p>
    <w:p w:rsidR="00DE6A54" w:rsidRPr="002F7160" w:rsidRDefault="00DE6A54" w:rsidP="002F7160">
      <w:pPr>
        <w:snapToGrid w:val="0"/>
        <w:rPr>
          <w:sz w:val="28"/>
          <w:szCs w:val="28"/>
        </w:rPr>
      </w:pPr>
      <w:r w:rsidRPr="002F7160">
        <w:rPr>
          <w:rFonts w:hint="eastAsia"/>
          <w:sz w:val="28"/>
          <w:szCs w:val="28"/>
        </w:rPr>
        <w:t>《治安管理处罚法》第五十条规定：“有下列行为之一的，处警告或者二百元以下罚款</w:t>
      </w:r>
      <w:r w:rsidRPr="002F7160">
        <w:rPr>
          <w:rFonts w:hint="eastAsia"/>
          <w:sz w:val="28"/>
          <w:szCs w:val="28"/>
        </w:rPr>
        <w:t>;</w:t>
      </w:r>
      <w:r w:rsidRPr="002F7160">
        <w:rPr>
          <w:rFonts w:hint="eastAsia"/>
          <w:sz w:val="28"/>
          <w:szCs w:val="28"/>
        </w:rPr>
        <w:t>情节严重的，处五日以上十日以下拘留，可以并处五百元以下罚款：</w:t>
      </w:r>
      <w:r w:rsidRPr="002F7160">
        <w:rPr>
          <w:rFonts w:hint="eastAsia"/>
          <w:sz w:val="28"/>
          <w:szCs w:val="28"/>
        </w:rPr>
        <w:t>(</w:t>
      </w:r>
      <w:r w:rsidRPr="002F7160">
        <w:rPr>
          <w:rFonts w:hint="eastAsia"/>
          <w:sz w:val="28"/>
          <w:szCs w:val="28"/>
        </w:rPr>
        <w:t>一</w:t>
      </w:r>
      <w:r w:rsidRPr="002F7160">
        <w:rPr>
          <w:rFonts w:hint="eastAsia"/>
          <w:sz w:val="28"/>
          <w:szCs w:val="28"/>
        </w:rPr>
        <w:t>)</w:t>
      </w:r>
      <w:r w:rsidRPr="002F7160">
        <w:rPr>
          <w:rFonts w:hint="eastAsia"/>
          <w:sz w:val="28"/>
          <w:szCs w:val="28"/>
        </w:rPr>
        <w:t>拒不执行人民政府在紧急状态情况下依法发布的决定、命令的</w:t>
      </w:r>
      <w:r w:rsidRPr="002F7160">
        <w:rPr>
          <w:rFonts w:hint="eastAsia"/>
          <w:sz w:val="28"/>
          <w:szCs w:val="28"/>
        </w:rPr>
        <w:t>;(</w:t>
      </w:r>
      <w:r w:rsidRPr="002F7160">
        <w:rPr>
          <w:rFonts w:hint="eastAsia"/>
          <w:sz w:val="28"/>
          <w:szCs w:val="28"/>
        </w:rPr>
        <w:t>二</w:t>
      </w:r>
      <w:r w:rsidRPr="002F7160">
        <w:rPr>
          <w:rFonts w:hint="eastAsia"/>
          <w:sz w:val="28"/>
          <w:szCs w:val="28"/>
        </w:rPr>
        <w:t>)</w:t>
      </w:r>
      <w:r w:rsidRPr="002F7160">
        <w:rPr>
          <w:rFonts w:hint="eastAsia"/>
          <w:sz w:val="28"/>
          <w:szCs w:val="28"/>
        </w:rPr>
        <w:t>阻碍国家机关工作人员依法执行职务的</w:t>
      </w:r>
      <w:r w:rsidRPr="002F7160">
        <w:rPr>
          <w:rFonts w:hint="eastAsia"/>
          <w:sz w:val="28"/>
          <w:szCs w:val="28"/>
        </w:rPr>
        <w:t>;</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刑法》第二百七十七条第一款规定：“以暴力、威胁方法阻碍国家机关工作人员依法执行职务的，处三年以下有期徒刑、拘役、管制或者罚金。”第三款规定：“在自然灾害和突发事件中，以暴力、威胁方法阻碍红十字会工作人员依法履行职责的，依照第一款的规定处罚。”</w:t>
      </w:r>
    </w:p>
    <w:p w:rsidR="00DE6A54" w:rsidRPr="002F7160" w:rsidRDefault="00DE6A54" w:rsidP="002F7160">
      <w:pPr>
        <w:snapToGrid w:val="0"/>
        <w:rPr>
          <w:sz w:val="28"/>
          <w:szCs w:val="28"/>
        </w:rPr>
      </w:pPr>
      <w:r w:rsidRPr="002F7160">
        <w:rPr>
          <w:rFonts w:hint="eastAsia"/>
          <w:sz w:val="28"/>
          <w:szCs w:val="28"/>
        </w:rPr>
        <w:t>《刑法》第三百三十条第一款规定：“违反传染病防治法的规定，有下列情形之一，引起甲类传染病传播或者有传播严重危险的，处三年以下有期徒刑或者拘役</w:t>
      </w:r>
      <w:r w:rsidRPr="002F7160">
        <w:rPr>
          <w:rFonts w:hint="eastAsia"/>
          <w:sz w:val="28"/>
          <w:szCs w:val="28"/>
        </w:rPr>
        <w:t>;</w:t>
      </w:r>
      <w:r w:rsidRPr="002F7160">
        <w:rPr>
          <w:rFonts w:hint="eastAsia"/>
          <w:sz w:val="28"/>
          <w:szCs w:val="28"/>
        </w:rPr>
        <w:t>后果特别严重的，处三年以上七年以下有期徒刑：……</w:t>
      </w:r>
      <w:r w:rsidRPr="002F7160">
        <w:rPr>
          <w:rFonts w:hint="eastAsia"/>
          <w:sz w:val="28"/>
          <w:szCs w:val="28"/>
        </w:rPr>
        <w:t>(</w:t>
      </w:r>
      <w:r w:rsidRPr="002F7160">
        <w:rPr>
          <w:rFonts w:hint="eastAsia"/>
          <w:sz w:val="28"/>
          <w:szCs w:val="28"/>
        </w:rPr>
        <w:t>四</w:t>
      </w:r>
      <w:r w:rsidRPr="002F7160">
        <w:rPr>
          <w:rFonts w:hint="eastAsia"/>
          <w:sz w:val="28"/>
          <w:szCs w:val="28"/>
        </w:rPr>
        <w:t>)</w:t>
      </w:r>
      <w:r w:rsidRPr="002F7160">
        <w:rPr>
          <w:rFonts w:hint="eastAsia"/>
          <w:sz w:val="28"/>
          <w:szCs w:val="28"/>
        </w:rPr>
        <w:t>拒绝执行卫生防疫机构依照传染病防治法提出的预防、控制措施的。”</w:t>
      </w:r>
    </w:p>
    <w:p w:rsidR="00DE6A54" w:rsidRPr="002F7160" w:rsidRDefault="00DE6A54" w:rsidP="002F7160">
      <w:pPr>
        <w:snapToGrid w:val="0"/>
        <w:rPr>
          <w:sz w:val="28"/>
          <w:szCs w:val="28"/>
        </w:rPr>
      </w:pPr>
      <w:r w:rsidRPr="002F7160">
        <w:rPr>
          <w:rFonts w:hint="eastAsia"/>
          <w:b/>
          <w:bCs/>
          <w:sz w:val="28"/>
          <w:szCs w:val="28"/>
        </w:rPr>
        <w:t>19</w:t>
      </w:r>
      <w:r w:rsidRPr="002F7160">
        <w:rPr>
          <w:rFonts w:hint="eastAsia"/>
          <w:b/>
          <w:bCs/>
          <w:sz w:val="28"/>
          <w:szCs w:val="28"/>
        </w:rPr>
        <w:t>、引起新型冠状病毒感染肺炎传播或者有引起传播严重危险的，需要承担刑事责任吗？</w:t>
      </w:r>
    </w:p>
    <w:p w:rsidR="00DE6A54" w:rsidRPr="002F7160" w:rsidRDefault="00DE6A54" w:rsidP="002F7160">
      <w:pPr>
        <w:snapToGrid w:val="0"/>
        <w:rPr>
          <w:sz w:val="28"/>
          <w:szCs w:val="28"/>
        </w:rPr>
      </w:pPr>
      <w:r w:rsidRPr="002F7160">
        <w:rPr>
          <w:rFonts w:hint="eastAsia"/>
          <w:sz w:val="28"/>
          <w:szCs w:val="28"/>
        </w:rPr>
        <w:t>《国境卫生检疫法》第二十二条规定：“违反本法规定，引起检疫传染病传播或者有引起检疫传染病传播严重危险的，依照刑法有关规定追究刑事责任。”</w:t>
      </w:r>
    </w:p>
    <w:p w:rsidR="00DE6A54" w:rsidRPr="002F7160" w:rsidRDefault="00DE6A54" w:rsidP="002F7160">
      <w:pPr>
        <w:snapToGrid w:val="0"/>
        <w:rPr>
          <w:sz w:val="28"/>
          <w:szCs w:val="28"/>
        </w:rPr>
      </w:pPr>
      <w:r w:rsidRPr="002F7160">
        <w:rPr>
          <w:rFonts w:hint="eastAsia"/>
          <w:sz w:val="28"/>
          <w:szCs w:val="28"/>
        </w:rPr>
        <w:t>《刑法》第三百三十二条规定：“违反国境卫生检疫规定，引起检疫传染病传播或者有传播严重危险的，处三年以下有期徒刑或者拘役，并处或者单处罚金。单位犯前款罪的，对单位判处罚金，并对其直接负责的主管人员和其他直接责任人员，依照前款的规定处罚。”</w:t>
      </w:r>
    </w:p>
    <w:p w:rsidR="00DE6A54" w:rsidRPr="002F7160" w:rsidRDefault="00DE6A54" w:rsidP="002F7160">
      <w:pPr>
        <w:snapToGrid w:val="0"/>
        <w:rPr>
          <w:sz w:val="28"/>
          <w:szCs w:val="28"/>
        </w:rPr>
      </w:pPr>
      <w:r w:rsidRPr="002F7160">
        <w:rPr>
          <w:rFonts w:hint="eastAsia"/>
          <w:b/>
          <w:bCs/>
          <w:sz w:val="28"/>
          <w:szCs w:val="28"/>
        </w:rPr>
        <w:t>20</w:t>
      </w:r>
      <w:r w:rsidRPr="002F7160">
        <w:rPr>
          <w:rFonts w:hint="eastAsia"/>
          <w:b/>
          <w:bCs/>
          <w:sz w:val="28"/>
          <w:szCs w:val="28"/>
        </w:rPr>
        <w:t>、对预防、控制野生动物可能造成的危害，法律法规有何规定？</w:t>
      </w:r>
    </w:p>
    <w:p w:rsidR="00DE6A54" w:rsidRPr="002F7160" w:rsidRDefault="00DE6A54" w:rsidP="002F7160">
      <w:pPr>
        <w:snapToGrid w:val="0"/>
        <w:rPr>
          <w:sz w:val="28"/>
          <w:szCs w:val="28"/>
        </w:rPr>
      </w:pPr>
      <w:r w:rsidRPr="002F7160">
        <w:rPr>
          <w:rFonts w:hint="eastAsia"/>
          <w:sz w:val="28"/>
          <w:szCs w:val="28"/>
        </w:rPr>
        <w:t>《野生动物保护法》第十八条规定：“有关地方人民政府应当采取措施，预防、控制野生动物可能造成的危害，保障人畜安全和农业、林业生产。”</w:t>
      </w:r>
    </w:p>
    <w:p w:rsidR="00DE6A54" w:rsidRPr="002F7160" w:rsidRDefault="00DE6A54" w:rsidP="002F7160">
      <w:pPr>
        <w:snapToGrid w:val="0"/>
        <w:rPr>
          <w:sz w:val="28"/>
          <w:szCs w:val="28"/>
        </w:rPr>
      </w:pPr>
      <w:r w:rsidRPr="002F7160">
        <w:rPr>
          <w:rFonts w:hint="eastAsia"/>
          <w:sz w:val="28"/>
          <w:szCs w:val="28"/>
        </w:rPr>
        <w:t>第二十七条规定：“禁止出售、购买、利用国家重点保护野生动物及其制品。</w:t>
      </w:r>
    </w:p>
    <w:p w:rsidR="00DE6A54" w:rsidRPr="002F7160" w:rsidRDefault="00DE6A54" w:rsidP="002F7160">
      <w:pPr>
        <w:snapToGrid w:val="0"/>
        <w:rPr>
          <w:sz w:val="28"/>
          <w:szCs w:val="28"/>
        </w:rPr>
      </w:pPr>
      <w:r w:rsidRPr="002F7160">
        <w:rPr>
          <w:rFonts w:hint="eastAsia"/>
          <w:sz w:val="28"/>
          <w:szCs w:val="28"/>
        </w:rP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rsidR="00DE6A54" w:rsidRPr="002F7160" w:rsidRDefault="00DE6A54" w:rsidP="002F7160">
      <w:pPr>
        <w:snapToGrid w:val="0"/>
        <w:rPr>
          <w:sz w:val="28"/>
          <w:szCs w:val="28"/>
        </w:rPr>
      </w:pPr>
      <w:r w:rsidRPr="002F7160">
        <w:rPr>
          <w:rFonts w:hint="eastAsia"/>
          <w:sz w:val="28"/>
          <w:szCs w:val="28"/>
        </w:rPr>
        <w:t>实行国家重点保护野生动物及其制品专用标识的范围和管理办法，由国务院野</w:t>
      </w:r>
      <w:r w:rsidRPr="002F7160">
        <w:rPr>
          <w:rFonts w:hint="eastAsia"/>
          <w:sz w:val="28"/>
          <w:szCs w:val="28"/>
        </w:rPr>
        <w:lastRenderedPageBreak/>
        <w:t>生动物保护主管部门规定。</w:t>
      </w:r>
    </w:p>
    <w:p w:rsidR="00DE6A54" w:rsidRPr="002F7160" w:rsidRDefault="00DE6A54" w:rsidP="002F7160">
      <w:pPr>
        <w:snapToGrid w:val="0"/>
        <w:rPr>
          <w:sz w:val="28"/>
          <w:szCs w:val="28"/>
        </w:rPr>
      </w:pPr>
      <w:r w:rsidRPr="002F7160">
        <w:rPr>
          <w:rFonts w:hint="eastAsia"/>
          <w:sz w:val="28"/>
          <w:szCs w:val="28"/>
        </w:rPr>
        <w:t>出售、利用非国家重点保护野生动物的，应当提供狩猎、进出口等合法来源证明。</w:t>
      </w:r>
    </w:p>
    <w:p w:rsidR="00DE6A54" w:rsidRPr="002F7160" w:rsidRDefault="00DE6A54" w:rsidP="002F7160">
      <w:pPr>
        <w:snapToGrid w:val="0"/>
        <w:rPr>
          <w:sz w:val="28"/>
          <w:szCs w:val="28"/>
        </w:rPr>
      </w:pPr>
      <w:r w:rsidRPr="002F7160">
        <w:rPr>
          <w:rFonts w:hint="eastAsia"/>
          <w:sz w:val="28"/>
          <w:szCs w:val="28"/>
        </w:rPr>
        <w:t>出售本条第二款、第四款规定的野生动物的，还应当依法附有检疫证明。”</w:t>
      </w:r>
    </w:p>
    <w:p w:rsidR="00DE6A54" w:rsidRPr="002F7160" w:rsidRDefault="00DE6A54" w:rsidP="002F7160">
      <w:pPr>
        <w:snapToGrid w:val="0"/>
        <w:rPr>
          <w:sz w:val="28"/>
          <w:szCs w:val="28"/>
        </w:rPr>
      </w:pPr>
      <w:r w:rsidRPr="002F7160">
        <w:rPr>
          <w:rFonts w:hint="eastAsia"/>
          <w:sz w:val="28"/>
          <w:szCs w:val="28"/>
        </w:rPr>
        <w:t>第三十条规定：“禁止生产、经营使用国家重点保护野生动物及其制品制作的食品，或者使用没有合法来源证明的非国家重点保护野生动物及其制品制作的食品。</w:t>
      </w:r>
    </w:p>
    <w:p w:rsidR="00DE6A54" w:rsidRPr="002F7160" w:rsidRDefault="00DE6A54" w:rsidP="002F7160">
      <w:pPr>
        <w:snapToGrid w:val="0"/>
        <w:rPr>
          <w:sz w:val="28"/>
          <w:szCs w:val="28"/>
        </w:rPr>
      </w:pPr>
      <w:r w:rsidRPr="002F7160">
        <w:rPr>
          <w:rFonts w:hint="eastAsia"/>
          <w:sz w:val="28"/>
          <w:szCs w:val="28"/>
        </w:rPr>
        <w:t>禁止为食用非法购买国家重点保护的野生动物及其制品。”</w:t>
      </w:r>
    </w:p>
    <w:p w:rsidR="00DE6A54" w:rsidRPr="002F7160" w:rsidRDefault="00DE6A54" w:rsidP="002F7160">
      <w:pPr>
        <w:snapToGrid w:val="0"/>
        <w:rPr>
          <w:sz w:val="28"/>
          <w:szCs w:val="28"/>
        </w:rPr>
      </w:pPr>
      <w:r w:rsidRPr="002F7160">
        <w:rPr>
          <w:rFonts w:hint="eastAsia"/>
          <w:sz w:val="28"/>
          <w:szCs w:val="28"/>
        </w:rPr>
        <w:t>第四十九条规定：“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w:t>
      </w:r>
      <w:r w:rsidRPr="002F7160">
        <w:rPr>
          <w:rFonts w:hint="eastAsia"/>
          <w:sz w:val="28"/>
          <w:szCs w:val="28"/>
        </w:rPr>
        <w:t>;</w:t>
      </w:r>
      <w:r w:rsidRPr="002F7160">
        <w:rPr>
          <w:rFonts w:hint="eastAsia"/>
          <w:sz w:val="28"/>
          <w:szCs w:val="28"/>
        </w:rPr>
        <w:t>构成犯罪的，依法追究刑事责任。”</w:t>
      </w:r>
    </w:p>
    <w:p w:rsidR="00DE6A54" w:rsidRPr="002F7160" w:rsidRDefault="00DE6A54" w:rsidP="002F7160">
      <w:pPr>
        <w:snapToGrid w:val="0"/>
        <w:rPr>
          <w:sz w:val="28"/>
          <w:szCs w:val="28"/>
        </w:rPr>
      </w:pPr>
      <w:r w:rsidRPr="002F7160">
        <w:rPr>
          <w:rFonts w:hint="eastAsia"/>
          <w:sz w:val="28"/>
          <w:szCs w:val="28"/>
        </w:rPr>
        <w:t>《陆生野生动物保护实施条例》第二十六条规定：“禁止在集贸市场出售、收购国家重点保护野生动物或者其产品。</w:t>
      </w:r>
    </w:p>
    <w:p w:rsidR="00DE6A54" w:rsidRPr="002F7160" w:rsidRDefault="00DE6A54" w:rsidP="002F7160">
      <w:pPr>
        <w:snapToGrid w:val="0"/>
        <w:rPr>
          <w:sz w:val="28"/>
          <w:szCs w:val="28"/>
        </w:rPr>
      </w:pPr>
      <w:r w:rsidRPr="002F7160">
        <w:rPr>
          <w:rFonts w:hint="eastAsia"/>
          <w:sz w:val="28"/>
          <w:szCs w:val="28"/>
        </w:rPr>
        <w:t>持有狩猎证的单位和个人需要出售依法获得的非国家重点保护野生动物或者其产品的，应当按照狩猎证规定的种类、数量向经核准登记的单位出售，或者在当地人民政府有关部门指定的集贸市场出售。”</w:t>
      </w:r>
    </w:p>
    <w:p w:rsidR="00DE6A54" w:rsidRPr="002F7160" w:rsidRDefault="00DE6A54" w:rsidP="002F7160">
      <w:pPr>
        <w:snapToGrid w:val="0"/>
        <w:rPr>
          <w:sz w:val="28"/>
          <w:szCs w:val="28"/>
        </w:rPr>
      </w:pPr>
      <w:r w:rsidRPr="002F7160">
        <w:rPr>
          <w:rFonts w:hint="eastAsia"/>
          <w:b/>
          <w:bCs/>
          <w:sz w:val="28"/>
          <w:szCs w:val="28"/>
        </w:rPr>
        <w:t>21</w:t>
      </w:r>
      <w:r w:rsidRPr="002F7160">
        <w:rPr>
          <w:rFonts w:hint="eastAsia"/>
          <w:b/>
          <w:bCs/>
          <w:sz w:val="28"/>
          <w:szCs w:val="28"/>
        </w:rPr>
        <w:t>、在防控新型冠状病毒感染肺炎过程中，经营者的哪些行为属于价格违法行为？</w:t>
      </w:r>
    </w:p>
    <w:p w:rsidR="00DE6A54" w:rsidRPr="002F7160" w:rsidRDefault="00DE6A54" w:rsidP="002F7160">
      <w:pPr>
        <w:snapToGrid w:val="0"/>
        <w:rPr>
          <w:sz w:val="28"/>
          <w:szCs w:val="28"/>
        </w:rPr>
      </w:pPr>
      <w:r w:rsidRPr="002F7160">
        <w:rPr>
          <w:rFonts w:hint="eastAsia"/>
          <w:sz w:val="28"/>
          <w:szCs w:val="28"/>
        </w:rPr>
        <w:t>《价格法》第十三条规定：“经营者销售、收购商品和提供服务，应当按照政府价格主管部门的规定明码标价，注明商品的品名、产地、规格、等级、计价单位、价格或者服务的项目、收费标准等有关情况。</w:t>
      </w:r>
    </w:p>
    <w:p w:rsidR="00DE6A54" w:rsidRPr="002F7160" w:rsidRDefault="00DE6A54" w:rsidP="002F7160">
      <w:pPr>
        <w:snapToGrid w:val="0"/>
        <w:rPr>
          <w:sz w:val="28"/>
          <w:szCs w:val="28"/>
        </w:rPr>
      </w:pPr>
      <w:r w:rsidRPr="002F7160">
        <w:rPr>
          <w:rFonts w:hint="eastAsia"/>
          <w:sz w:val="28"/>
          <w:szCs w:val="28"/>
        </w:rPr>
        <w:t>经营者不得在标价之外加价出售商品，不得收取任何未予标明的费用。”</w:t>
      </w:r>
    </w:p>
    <w:p w:rsidR="00DE6A54" w:rsidRPr="002F7160" w:rsidRDefault="00DE6A54" w:rsidP="002F7160">
      <w:pPr>
        <w:snapToGrid w:val="0"/>
        <w:rPr>
          <w:sz w:val="28"/>
          <w:szCs w:val="28"/>
        </w:rPr>
      </w:pPr>
      <w:r w:rsidRPr="002F7160">
        <w:rPr>
          <w:rFonts w:hint="eastAsia"/>
          <w:sz w:val="28"/>
          <w:szCs w:val="28"/>
        </w:rPr>
        <w:t>《价格法》第十四条规定：“经营者不得有下列不正当价格行为：</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一</w:t>
      </w:r>
      <w:r w:rsidRPr="002F7160">
        <w:rPr>
          <w:rFonts w:hint="eastAsia"/>
          <w:sz w:val="28"/>
          <w:szCs w:val="28"/>
        </w:rPr>
        <w:t>)</w:t>
      </w:r>
      <w:r w:rsidRPr="002F7160">
        <w:rPr>
          <w:rFonts w:hint="eastAsia"/>
          <w:sz w:val="28"/>
          <w:szCs w:val="28"/>
        </w:rPr>
        <w:t>相互串通，操纵市场价格，损害其他经营者或者消费者的合法权益</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二</w:t>
      </w:r>
      <w:r w:rsidRPr="002F7160">
        <w:rPr>
          <w:rFonts w:hint="eastAsia"/>
          <w:sz w:val="28"/>
          <w:szCs w:val="28"/>
        </w:rPr>
        <w:t>)</w:t>
      </w:r>
      <w:r w:rsidRPr="002F7160">
        <w:rPr>
          <w:rFonts w:hint="eastAsia"/>
          <w:sz w:val="28"/>
          <w:szCs w:val="28"/>
        </w:rPr>
        <w:t>在依法降价处理鲜活商品、季节性商品、积压商品等商品外，为了排挤竞争对手或者独占市场，以低于成本的价格倾销，扰乱正常的生产经营秩序，损害国家利益或者其他经营者的合法权益</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三</w:t>
      </w:r>
      <w:r w:rsidRPr="002F7160">
        <w:rPr>
          <w:rFonts w:hint="eastAsia"/>
          <w:sz w:val="28"/>
          <w:szCs w:val="28"/>
        </w:rPr>
        <w:t>)</w:t>
      </w:r>
      <w:r w:rsidRPr="002F7160">
        <w:rPr>
          <w:rFonts w:hint="eastAsia"/>
          <w:sz w:val="28"/>
          <w:szCs w:val="28"/>
        </w:rPr>
        <w:t>捏造、散布涨价信息，哄抬价格，推动商品价格过高上涨的</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四</w:t>
      </w:r>
      <w:r w:rsidRPr="002F7160">
        <w:rPr>
          <w:rFonts w:hint="eastAsia"/>
          <w:sz w:val="28"/>
          <w:szCs w:val="28"/>
        </w:rPr>
        <w:t>)</w:t>
      </w:r>
      <w:r w:rsidRPr="002F7160">
        <w:rPr>
          <w:rFonts w:hint="eastAsia"/>
          <w:sz w:val="28"/>
          <w:szCs w:val="28"/>
        </w:rPr>
        <w:t>利用虚假的或者使人误解的价格手段，诱骗消费者或者其他经营者与其进行交易</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五</w:t>
      </w:r>
      <w:r w:rsidRPr="002F7160">
        <w:rPr>
          <w:rFonts w:hint="eastAsia"/>
          <w:sz w:val="28"/>
          <w:szCs w:val="28"/>
        </w:rPr>
        <w:t>)</w:t>
      </w:r>
      <w:r w:rsidRPr="002F7160">
        <w:rPr>
          <w:rFonts w:hint="eastAsia"/>
          <w:sz w:val="28"/>
          <w:szCs w:val="28"/>
        </w:rPr>
        <w:t>提供相同商品或者服务，对具有同等交易条件的其他经营者实行价格歧视</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六</w:t>
      </w:r>
      <w:r w:rsidRPr="002F7160">
        <w:rPr>
          <w:rFonts w:hint="eastAsia"/>
          <w:sz w:val="28"/>
          <w:szCs w:val="28"/>
        </w:rPr>
        <w:t>)</w:t>
      </w:r>
      <w:r w:rsidRPr="002F7160">
        <w:rPr>
          <w:rFonts w:hint="eastAsia"/>
          <w:sz w:val="28"/>
          <w:szCs w:val="28"/>
        </w:rPr>
        <w:t>采取抬高等级或者压低等级等手段收购、销售商品或者提供服务，变相提高或者压低价格</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七</w:t>
      </w:r>
      <w:r w:rsidRPr="002F7160">
        <w:rPr>
          <w:rFonts w:hint="eastAsia"/>
          <w:sz w:val="28"/>
          <w:szCs w:val="28"/>
        </w:rPr>
        <w:t>)</w:t>
      </w:r>
      <w:r w:rsidRPr="002F7160">
        <w:rPr>
          <w:rFonts w:hint="eastAsia"/>
          <w:sz w:val="28"/>
          <w:szCs w:val="28"/>
        </w:rPr>
        <w:t>违反法律、法规的规定牟取暴利</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八</w:t>
      </w:r>
      <w:r w:rsidRPr="002F7160">
        <w:rPr>
          <w:rFonts w:hint="eastAsia"/>
          <w:sz w:val="28"/>
          <w:szCs w:val="28"/>
        </w:rPr>
        <w:t>)</w:t>
      </w:r>
      <w:r w:rsidRPr="002F7160">
        <w:rPr>
          <w:rFonts w:hint="eastAsia"/>
          <w:sz w:val="28"/>
          <w:szCs w:val="28"/>
        </w:rPr>
        <w:t>法律、行政法规禁止的其他不正当价格行为。”</w:t>
      </w:r>
    </w:p>
    <w:p w:rsidR="00DE6A54" w:rsidRPr="002F7160" w:rsidRDefault="00DE6A54" w:rsidP="002F7160">
      <w:pPr>
        <w:snapToGrid w:val="0"/>
        <w:rPr>
          <w:sz w:val="28"/>
          <w:szCs w:val="28"/>
        </w:rPr>
      </w:pPr>
      <w:r w:rsidRPr="002F7160">
        <w:rPr>
          <w:rFonts w:hint="eastAsia"/>
          <w:sz w:val="28"/>
          <w:szCs w:val="28"/>
        </w:rPr>
        <w:t>此外，根据《价格法》和《价格违法行为行政处罚规定》的规定，经营者的价格违法行为，还包括经营者不执行政府指导价、政府定价以及法定的价格干预</w:t>
      </w:r>
      <w:r w:rsidRPr="002F7160">
        <w:rPr>
          <w:rFonts w:hint="eastAsia"/>
          <w:sz w:val="28"/>
          <w:szCs w:val="28"/>
        </w:rPr>
        <w:lastRenderedPageBreak/>
        <w:t>措施、紧急措施的行为，以及违反明码标价的规定等行为。</w:t>
      </w:r>
    </w:p>
    <w:p w:rsidR="00DE6A54" w:rsidRPr="002F7160" w:rsidRDefault="00DE6A54" w:rsidP="002F7160">
      <w:pPr>
        <w:snapToGrid w:val="0"/>
        <w:rPr>
          <w:sz w:val="28"/>
          <w:szCs w:val="28"/>
        </w:rPr>
      </w:pPr>
      <w:r w:rsidRPr="002F7160">
        <w:rPr>
          <w:rFonts w:hint="eastAsia"/>
          <w:b/>
          <w:bCs/>
          <w:sz w:val="28"/>
          <w:szCs w:val="28"/>
        </w:rPr>
        <w:t>22</w:t>
      </w:r>
      <w:r w:rsidRPr="002F7160">
        <w:rPr>
          <w:rFonts w:hint="eastAsia"/>
          <w:b/>
          <w:bCs/>
          <w:sz w:val="28"/>
          <w:szCs w:val="28"/>
        </w:rPr>
        <w:t>、在防控新型冠状病毒感染肺炎过程中，对经营者的价格违法行为如何处罚？</w:t>
      </w:r>
    </w:p>
    <w:p w:rsidR="00DE6A54" w:rsidRPr="002F7160" w:rsidRDefault="00DE6A54" w:rsidP="002F7160">
      <w:pPr>
        <w:snapToGrid w:val="0"/>
        <w:rPr>
          <w:sz w:val="28"/>
          <w:szCs w:val="28"/>
        </w:rPr>
      </w:pPr>
      <w:r w:rsidRPr="002F7160">
        <w:rPr>
          <w:rFonts w:hint="eastAsia"/>
          <w:sz w:val="28"/>
          <w:szCs w:val="28"/>
        </w:rPr>
        <w:t>《价格法》第六章、《价格违法行为行政处罚规定》第四条至第十五条详细规定了各项价格违法行为的处罚措施。</w:t>
      </w:r>
    </w:p>
    <w:p w:rsidR="00DE6A54" w:rsidRPr="002F7160" w:rsidRDefault="00DE6A54" w:rsidP="002F7160">
      <w:pPr>
        <w:snapToGrid w:val="0"/>
        <w:rPr>
          <w:sz w:val="28"/>
          <w:szCs w:val="28"/>
        </w:rPr>
      </w:pPr>
      <w:r w:rsidRPr="002F7160">
        <w:rPr>
          <w:rFonts w:hint="eastAsia"/>
          <w:sz w:val="28"/>
          <w:szCs w:val="28"/>
        </w:rPr>
        <w:t>例如，对“捏造、散布涨价信息，哄抬价格，推动商品价格过高上涨的”行为，《价格法》第四十条规定：“经营者有本法第十四条所列行为之一的，责令改正，没收违法所得，可以并处违法所得五倍以下的罚款</w:t>
      </w:r>
      <w:r w:rsidRPr="002F7160">
        <w:rPr>
          <w:rFonts w:hint="eastAsia"/>
          <w:sz w:val="28"/>
          <w:szCs w:val="28"/>
        </w:rPr>
        <w:t>;</w:t>
      </w:r>
      <w:r w:rsidRPr="002F7160">
        <w:rPr>
          <w:rFonts w:hint="eastAsia"/>
          <w:sz w:val="28"/>
          <w:szCs w:val="28"/>
        </w:rPr>
        <w:t>没有违法所得的，予以警告，可以并处罚款</w:t>
      </w:r>
      <w:r w:rsidRPr="002F7160">
        <w:rPr>
          <w:rFonts w:hint="eastAsia"/>
          <w:sz w:val="28"/>
          <w:szCs w:val="28"/>
        </w:rPr>
        <w:t>;</w:t>
      </w:r>
      <w:r w:rsidRPr="002F7160">
        <w:rPr>
          <w:rFonts w:hint="eastAsia"/>
          <w:sz w:val="28"/>
          <w:szCs w:val="28"/>
        </w:rPr>
        <w:t>情节严重的，责令停业整顿，或者由工商行政管理机关吊销营业执照。有关法律对本法第十四条所列行为的处罚及处罚机关另有规定的，可以依照有关法律的规定执行。”</w:t>
      </w:r>
    </w:p>
    <w:p w:rsidR="00DE6A54" w:rsidRPr="002F7160" w:rsidRDefault="00DE6A54" w:rsidP="002F7160">
      <w:pPr>
        <w:snapToGrid w:val="0"/>
        <w:rPr>
          <w:sz w:val="28"/>
          <w:szCs w:val="28"/>
        </w:rPr>
      </w:pPr>
      <w:r w:rsidRPr="002F7160">
        <w:rPr>
          <w:rFonts w:hint="eastAsia"/>
          <w:sz w:val="28"/>
          <w:szCs w:val="28"/>
        </w:rPr>
        <w:t>《价格违法行为行政处罚规定》第六条规定：“经营者违反价格法第十四条的规定，有下列推动商品价格过快、过高上涨行为之一的，责令改正，没收违法所得，并处违法所得</w:t>
      </w:r>
      <w:r w:rsidRPr="002F7160">
        <w:rPr>
          <w:rFonts w:hint="eastAsia"/>
          <w:sz w:val="28"/>
          <w:szCs w:val="28"/>
        </w:rPr>
        <w:t>5</w:t>
      </w:r>
      <w:r w:rsidRPr="002F7160">
        <w:rPr>
          <w:rFonts w:hint="eastAsia"/>
          <w:sz w:val="28"/>
          <w:szCs w:val="28"/>
        </w:rPr>
        <w:t>倍以下的罚款</w:t>
      </w:r>
      <w:r w:rsidRPr="002F7160">
        <w:rPr>
          <w:rFonts w:hint="eastAsia"/>
          <w:sz w:val="28"/>
          <w:szCs w:val="28"/>
        </w:rPr>
        <w:t>;</w:t>
      </w:r>
      <w:r w:rsidRPr="002F7160">
        <w:rPr>
          <w:rFonts w:hint="eastAsia"/>
          <w:sz w:val="28"/>
          <w:szCs w:val="28"/>
        </w:rPr>
        <w:t>没有违法所得的，处</w:t>
      </w:r>
      <w:r w:rsidRPr="002F7160">
        <w:rPr>
          <w:rFonts w:hint="eastAsia"/>
          <w:sz w:val="28"/>
          <w:szCs w:val="28"/>
        </w:rPr>
        <w:t>5</w:t>
      </w:r>
      <w:r w:rsidRPr="002F7160">
        <w:rPr>
          <w:rFonts w:hint="eastAsia"/>
          <w:sz w:val="28"/>
          <w:szCs w:val="28"/>
        </w:rPr>
        <w:t>万元以上</w:t>
      </w:r>
      <w:r w:rsidRPr="002F7160">
        <w:rPr>
          <w:rFonts w:hint="eastAsia"/>
          <w:sz w:val="28"/>
          <w:szCs w:val="28"/>
        </w:rPr>
        <w:t>50</w:t>
      </w:r>
      <w:r w:rsidRPr="002F7160">
        <w:rPr>
          <w:rFonts w:hint="eastAsia"/>
          <w:sz w:val="28"/>
          <w:szCs w:val="28"/>
        </w:rPr>
        <w:t>万元以下的罚款，情节较重的处</w:t>
      </w:r>
      <w:r w:rsidRPr="002F7160">
        <w:rPr>
          <w:rFonts w:hint="eastAsia"/>
          <w:sz w:val="28"/>
          <w:szCs w:val="28"/>
        </w:rPr>
        <w:t>50</w:t>
      </w:r>
      <w:r w:rsidRPr="002F7160">
        <w:rPr>
          <w:rFonts w:hint="eastAsia"/>
          <w:sz w:val="28"/>
          <w:szCs w:val="28"/>
        </w:rPr>
        <w:t>万元以上</w:t>
      </w:r>
      <w:r w:rsidRPr="002F7160">
        <w:rPr>
          <w:rFonts w:hint="eastAsia"/>
          <w:sz w:val="28"/>
          <w:szCs w:val="28"/>
        </w:rPr>
        <w:t>300</w:t>
      </w:r>
      <w:r w:rsidRPr="002F7160">
        <w:rPr>
          <w:rFonts w:hint="eastAsia"/>
          <w:sz w:val="28"/>
          <w:szCs w:val="28"/>
        </w:rPr>
        <w:t>万元以下的罚款</w:t>
      </w:r>
      <w:r w:rsidRPr="002F7160">
        <w:rPr>
          <w:rFonts w:hint="eastAsia"/>
          <w:sz w:val="28"/>
          <w:szCs w:val="28"/>
        </w:rPr>
        <w:t>;</w:t>
      </w:r>
      <w:r w:rsidRPr="002F7160">
        <w:rPr>
          <w:rFonts w:hint="eastAsia"/>
          <w:sz w:val="28"/>
          <w:szCs w:val="28"/>
        </w:rPr>
        <w:t>情节严重的，责令停业整顿，或者由工商行政管理机关吊销营业执照：</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一</w:t>
      </w:r>
      <w:r w:rsidRPr="002F7160">
        <w:rPr>
          <w:rFonts w:hint="eastAsia"/>
          <w:sz w:val="28"/>
          <w:szCs w:val="28"/>
        </w:rPr>
        <w:t>)</w:t>
      </w:r>
      <w:r w:rsidRPr="002F7160">
        <w:rPr>
          <w:rFonts w:hint="eastAsia"/>
          <w:sz w:val="28"/>
          <w:szCs w:val="28"/>
        </w:rPr>
        <w:t>捏造、散布涨价信息，扰乱市场价格秩序的</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二</w:t>
      </w:r>
      <w:r w:rsidRPr="002F7160">
        <w:rPr>
          <w:rFonts w:hint="eastAsia"/>
          <w:sz w:val="28"/>
          <w:szCs w:val="28"/>
        </w:rPr>
        <w:t>)</w:t>
      </w:r>
      <w:r w:rsidRPr="002F7160">
        <w:rPr>
          <w:rFonts w:hint="eastAsia"/>
          <w:sz w:val="28"/>
          <w:szCs w:val="28"/>
        </w:rPr>
        <w:t>除生产自用外，超出正常的存储数量或者存储周期，大量囤积市场供应紧张、价格发生异常波动的商品，经价格主管部门告诫仍继续囤积的</w:t>
      </w:r>
      <w:r w:rsidRPr="002F7160">
        <w:rPr>
          <w:rFonts w:hint="eastAsia"/>
          <w:sz w:val="28"/>
          <w:szCs w:val="28"/>
        </w:rPr>
        <w:t>;</w:t>
      </w:r>
    </w:p>
    <w:p w:rsidR="00DE6A54" w:rsidRPr="002F7160" w:rsidRDefault="00DE6A54" w:rsidP="002F7160">
      <w:pPr>
        <w:snapToGrid w:val="0"/>
        <w:rPr>
          <w:sz w:val="28"/>
          <w:szCs w:val="28"/>
        </w:rPr>
      </w:pPr>
      <w:r w:rsidRPr="002F7160">
        <w:rPr>
          <w:rFonts w:hint="eastAsia"/>
          <w:sz w:val="28"/>
          <w:szCs w:val="28"/>
        </w:rPr>
        <w:t>(</w:t>
      </w:r>
      <w:r w:rsidRPr="002F7160">
        <w:rPr>
          <w:rFonts w:hint="eastAsia"/>
          <w:sz w:val="28"/>
          <w:szCs w:val="28"/>
        </w:rPr>
        <w:t>三</w:t>
      </w:r>
      <w:r w:rsidRPr="002F7160">
        <w:rPr>
          <w:rFonts w:hint="eastAsia"/>
          <w:sz w:val="28"/>
          <w:szCs w:val="28"/>
        </w:rPr>
        <w:t>)</w:t>
      </w:r>
      <w:r w:rsidRPr="002F7160">
        <w:rPr>
          <w:rFonts w:hint="eastAsia"/>
          <w:sz w:val="28"/>
          <w:szCs w:val="28"/>
        </w:rPr>
        <w:t>利用其他手段哄抬价格，推动商品价格过快、过高上涨的。</w:t>
      </w:r>
    </w:p>
    <w:p w:rsidR="00DE6A54" w:rsidRPr="002F7160" w:rsidRDefault="00DE6A54" w:rsidP="002F7160">
      <w:pPr>
        <w:snapToGrid w:val="0"/>
        <w:rPr>
          <w:sz w:val="28"/>
          <w:szCs w:val="28"/>
        </w:rPr>
      </w:pPr>
      <w:r w:rsidRPr="002F7160">
        <w:rPr>
          <w:rFonts w:hint="eastAsia"/>
          <w:sz w:val="28"/>
          <w:szCs w:val="28"/>
        </w:rPr>
        <w:t>行业协会或者为商品交易提供服务的单位有前款规定的违法行为的，可以处</w:t>
      </w:r>
      <w:r w:rsidRPr="002F7160">
        <w:rPr>
          <w:rFonts w:hint="eastAsia"/>
          <w:sz w:val="28"/>
          <w:szCs w:val="28"/>
        </w:rPr>
        <w:t>50</w:t>
      </w:r>
      <w:r w:rsidRPr="002F7160">
        <w:rPr>
          <w:rFonts w:hint="eastAsia"/>
          <w:sz w:val="28"/>
          <w:szCs w:val="28"/>
        </w:rPr>
        <w:t>万元以下的罚款</w:t>
      </w:r>
      <w:r w:rsidRPr="002F7160">
        <w:rPr>
          <w:rFonts w:hint="eastAsia"/>
          <w:sz w:val="28"/>
          <w:szCs w:val="28"/>
        </w:rPr>
        <w:t>;</w:t>
      </w:r>
      <w:r w:rsidRPr="002F7160">
        <w:rPr>
          <w:rFonts w:hint="eastAsia"/>
          <w:sz w:val="28"/>
          <w:szCs w:val="28"/>
        </w:rPr>
        <w:t>情节严重的，由登记管理机关依法撤销登记、吊销执照。</w:t>
      </w:r>
    </w:p>
    <w:p w:rsidR="00DE6A54" w:rsidRPr="002F7160" w:rsidRDefault="00DE6A54" w:rsidP="002F7160">
      <w:pPr>
        <w:snapToGrid w:val="0"/>
        <w:rPr>
          <w:sz w:val="28"/>
          <w:szCs w:val="28"/>
        </w:rPr>
      </w:pPr>
      <w:r w:rsidRPr="002F7160">
        <w:rPr>
          <w:rFonts w:hint="eastAsia"/>
          <w:sz w:val="28"/>
          <w:szCs w:val="28"/>
        </w:rPr>
        <w:t>前两款规定以外的其他单位散布虚假涨价信息，扰乱市场价格秩序，依法应当由其他主管机关查处的，价格主管部门可以提出依法处罚的建议，有关主管机关应当依法处罚。”</w:t>
      </w:r>
    </w:p>
    <w:p w:rsidR="00DE6A54" w:rsidRPr="002F7160" w:rsidRDefault="00DE6A54" w:rsidP="002F7160">
      <w:pPr>
        <w:snapToGrid w:val="0"/>
        <w:rPr>
          <w:sz w:val="28"/>
          <w:szCs w:val="28"/>
        </w:rPr>
      </w:pPr>
      <w:r w:rsidRPr="002F7160">
        <w:rPr>
          <w:rFonts w:hint="eastAsia"/>
          <w:b/>
          <w:bCs/>
          <w:sz w:val="28"/>
          <w:szCs w:val="28"/>
        </w:rPr>
        <w:t>23</w:t>
      </w:r>
      <w:r w:rsidRPr="002F7160">
        <w:rPr>
          <w:rFonts w:hint="eastAsia"/>
          <w:b/>
          <w:bCs/>
          <w:sz w:val="28"/>
          <w:szCs w:val="28"/>
        </w:rPr>
        <w:t>、被新型冠状病毒病原体污染的污水、污物、场所和物品，需如何处理？</w:t>
      </w:r>
    </w:p>
    <w:p w:rsidR="00DE6A54" w:rsidRPr="002F7160" w:rsidRDefault="00DE6A54" w:rsidP="002F7160">
      <w:pPr>
        <w:snapToGrid w:val="0"/>
        <w:rPr>
          <w:sz w:val="28"/>
          <w:szCs w:val="28"/>
        </w:rPr>
      </w:pPr>
      <w:r w:rsidRPr="002F7160">
        <w:rPr>
          <w:rFonts w:hint="eastAsia"/>
          <w:sz w:val="28"/>
          <w:szCs w:val="28"/>
        </w:rPr>
        <w:t>《传染病防治法》第二十七条规定：“对被传染病病原体污染的污水、污物、场所和物品，有关单位和个人必须在疾病预防控制机构的指导下或者按照其提出的卫生要求，进行严格消毒处理</w:t>
      </w:r>
      <w:r w:rsidRPr="002F7160">
        <w:rPr>
          <w:rFonts w:hint="eastAsia"/>
          <w:sz w:val="28"/>
          <w:szCs w:val="28"/>
        </w:rPr>
        <w:t>;</w:t>
      </w:r>
      <w:r w:rsidRPr="002F7160">
        <w:rPr>
          <w:rFonts w:hint="eastAsia"/>
          <w:sz w:val="28"/>
          <w:szCs w:val="28"/>
        </w:rPr>
        <w:t>拒绝消毒处理的，由当地卫生行政部门或者疾病预防控制机构进行强制消毒处理。”</w:t>
      </w:r>
    </w:p>
    <w:p w:rsidR="00DE6A54" w:rsidRPr="002F7160" w:rsidRDefault="00DE6A54" w:rsidP="002F7160">
      <w:pPr>
        <w:snapToGrid w:val="0"/>
        <w:rPr>
          <w:sz w:val="28"/>
          <w:szCs w:val="28"/>
        </w:rPr>
      </w:pPr>
      <w:r w:rsidRPr="002F7160">
        <w:rPr>
          <w:rFonts w:hint="eastAsia"/>
          <w:sz w:val="28"/>
          <w:szCs w:val="28"/>
        </w:rPr>
        <w:t>第四十七条规定：“疫区中被传染病病原体污染或者可能被传染病病原体污染的物品，经消毒可以使用的，应当在当地疾病预防控制机构的指导下，进行消毒处理后，方可使用、出售和运输。”</w:t>
      </w:r>
    </w:p>
    <w:p w:rsidR="002F7160" w:rsidRDefault="002F7160" w:rsidP="002F7160">
      <w:pPr>
        <w:snapToGrid w:val="0"/>
        <w:rPr>
          <w:rFonts w:hint="eastAsia"/>
          <w:sz w:val="28"/>
          <w:szCs w:val="28"/>
        </w:rPr>
      </w:pPr>
    </w:p>
    <w:p w:rsidR="002F7160" w:rsidRDefault="002F7160" w:rsidP="002F7160">
      <w:pPr>
        <w:snapToGrid w:val="0"/>
        <w:rPr>
          <w:rFonts w:hint="eastAsia"/>
          <w:sz w:val="28"/>
          <w:szCs w:val="28"/>
        </w:rPr>
      </w:pPr>
    </w:p>
    <w:p w:rsidR="002F7160" w:rsidRDefault="002F7160" w:rsidP="002F7160">
      <w:pPr>
        <w:snapToGrid w:val="0"/>
        <w:rPr>
          <w:rFonts w:hint="eastAsia"/>
          <w:sz w:val="28"/>
          <w:szCs w:val="28"/>
        </w:rPr>
      </w:pPr>
    </w:p>
    <w:p w:rsidR="002F7160" w:rsidRDefault="002F7160" w:rsidP="002F7160">
      <w:pPr>
        <w:snapToGrid w:val="0"/>
        <w:rPr>
          <w:rFonts w:hint="eastAsia"/>
          <w:sz w:val="28"/>
          <w:szCs w:val="28"/>
        </w:rPr>
      </w:pPr>
    </w:p>
    <w:p w:rsidR="002F7160" w:rsidRDefault="002F7160" w:rsidP="002F7160">
      <w:pPr>
        <w:snapToGrid w:val="0"/>
        <w:jc w:val="center"/>
        <w:rPr>
          <w:rFonts w:hint="eastAsia"/>
          <w:sz w:val="28"/>
          <w:szCs w:val="28"/>
        </w:rPr>
      </w:pPr>
      <w:r>
        <w:rPr>
          <w:rFonts w:hint="eastAsia"/>
          <w:sz w:val="28"/>
          <w:szCs w:val="28"/>
        </w:rPr>
        <w:t xml:space="preserve">                                 </w:t>
      </w:r>
      <w:r>
        <w:rPr>
          <w:rFonts w:hint="eastAsia"/>
          <w:sz w:val="28"/>
          <w:szCs w:val="28"/>
        </w:rPr>
        <w:t>天津石油职业技术学院办公室宣</w:t>
      </w:r>
    </w:p>
    <w:p w:rsidR="002F7160" w:rsidRPr="002F7160" w:rsidRDefault="002F7160" w:rsidP="002F7160">
      <w:pPr>
        <w:snapToGrid w:val="0"/>
        <w:rPr>
          <w:sz w:val="28"/>
          <w:szCs w:val="28"/>
        </w:rPr>
      </w:pPr>
    </w:p>
    <w:sectPr w:rsidR="002F7160" w:rsidRPr="002F7160" w:rsidSect="002F7160">
      <w:footerReference w:type="default" r:id="rId6"/>
      <w:pgSz w:w="11906" w:h="16838"/>
      <w:pgMar w:top="1134" w:right="1134" w:bottom="1134" w:left="1134" w:header="79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0C1" w:rsidRDefault="001C00C1" w:rsidP="00DE6A54">
      <w:r>
        <w:separator/>
      </w:r>
    </w:p>
  </w:endnote>
  <w:endnote w:type="continuationSeparator" w:id="1">
    <w:p w:rsidR="001C00C1" w:rsidRDefault="001C00C1" w:rsidP="00DE6A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73621"/>
      <w:docPartObj>
        <w:docPartGallery w:val="Page Numbers (Bottom of Page)"/>
        <w:docPartUnique/>
      </w:docPartObj>
    </w:sdtPr>
    <w:sdtContent>
      <w:p w:rsidR="00637A76" w:rsidRDefault="00405AA7">
        <w:pPr>
          <w:pStyle w:val="a4"/>
          <w:jc w:val="center"/>
        </w:pPr>
        <w:fldSimple w:instr=" PAGE   \* MERGEFORMAT ">
          <w:r w:rsidR="00AA088A" w:rsidRPr="00AA088A">
            <w:rPr>
              <w:noProof/>
              <w:lang w:val="zh-CN"/>
            </w:rPr>
            <w:t>8</w:t>
          </w:r>
        </w:fldSimple>
      </w:p>
    </w:sdtContent>
  </w:sdt>
  <w:p w:rsidR="00637A76" w:rsidRDefault="00637A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0C1" w:rsidRDefault="001C00C1" w:rsidP="00DE6A54">
      <w:r>
        <w:separator/>
      </w:r>
    </w:p>
  </w:footnote>
  <w:footnote w:type="continuationSeparator" w:id="1">
    <w:p w:rsidR="001C00C1" w:rsidRDefault="001C00C1" w:rsidP="00DE6A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6A54"/>
    <w:rsid w:val="001C00C1"/>
    <w:rsid w:val="002D6AD3"/>
    <w:rsid w:val="002F7160"/>
    <w:rsid w:val="00405AA7"/>
    <w:rsid w:val="00637A76"/>
    <w:rsid w:val="00AA088A"/>
    <w:rsid w:val="00B323EA"/>
    <w:rsid w:val="00B61753"/>
    <w:rsid w:val="00DE6A54"/>
    <w:rsid w:val="00EA5A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3EA"/>
    <w:pPr>
      <w:widowControl w:val="0"/>
      <w:jc w:val="both"/>
    </w:pPr>
  </w:style>
  <w:style w:type="paragraph" w:styleId="1">
    <w:name w:val="heading 1"/>
    <w:basedOn w:val="a"/>
    <w:link w:val="1Char"/>
    <w:uiPriority w:val="9"/>
    <w:qFormat/>
    <w:rsid w:val="00DE6A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6A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6A54"/>
    <w:rPr>
      <w:sz w:val="18"/>
      <w:szCs w:val="18"/>
    </w:rPr>
  </w:style>
  <w:style w:type="paragraph" w:styleId="a4">
    <w:name w:val="footer"/>
    <w:basedOn w:val="a"/>
    <w:link w:val="Char0"/>
    <w:uiPriority w:val="99"/>
    <w:unhideWhenUsed/>
    <w:rsid w:val="00DE6A54"/>
    <w:pPr>
      <w:tabs>
        <w:tab w:val="center" w:pos="4153"/>
        <w:tab w:val="right" w:pos="8306"/>
      </w:tabs>
      <w:snapToGrid w:val="0"/>
      <w:jc w:val="left"/>
    </w:pPr>
    <w:rPr>
      <w:sz w:val="18"/>
      <w:szCs w:val="18"/>
    </w:rPr>
  </w:style>
  <w:style w:type="character" w:customStyle="1" w:styleId="Char0">
    <w:name w:val="页脚 Char"/>
    <w:basedOn w:val="a0"/>
    <w:link w:val="a4"/>
    <w:uiPriority w:val="99"/>
    <w:rsid w:val="00DE6A54"/>
    <w:rPr>
      <w:sz w:val="18"/>
      <w:szCs w:val="18"/>
    </w:rPr>
  </w:style>
  <w:style w:type="paragraph" w:styleId="a5">
    <w:name w:val="Normal (Web)"/>
    <w:basedOn w:val="a"/>
    <w:uiPriority w:val="99"/>
    <w:semiHidden/>
    <w:unhideWhenUsed/>
    <w:rsid w:val="00DE6A5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DE6A54"/>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713888817">
      <w:bodyDiv w:val="1"/>
      <w:marLeft w:val="0"/>
      <w:marRight w:val="0"/>
      <w:marTop w:val="0"/>
      <w:marBottom w:val="0"/>
      <w:divBdr>
        <w:top w:val="none" w:sz="0" w:space="0" w:color="auto"/>
        <w:left w:val="none" w:sz="0" w:space="0" w:color="auto"/>
        <w:bottom w:val="none" w:sz="0" w:space="0" w:color="auto"/>
        <w:right w:val="none" w:sz="0" w:space="0" w:color="auto"/>
      </w:divBdr>
    </w:div>
    <w:div w:id="146723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1358</Words>
  <Characters>7745</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flk</dc:creator>
  <cp:keywords/>
  <dc:description/>
  <cp:lastModifiedBy>admin</cp:lastModifiedBy>
  <cp:revision>6</cp:revision>
  <dcterms:created xsi:type="dcterms:W3CDTF">2019-10-11T01:34:00Z</dcterms:created>
  <dcterms:modified xsi:type="dcterms:W3CDTF">2020-02-12T03:59:00Z</dcterms:modified>
</cp:coreProperties>
</file>